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E6" w:rsidRPr="00E60BE9" w:rsidRDefault="00114CE6" w:rsidP="0034494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t>Муниципальное казённое дошкольное образовательное учреждение детский сад «Звёздочка»</w:t>
      </w:r>
    </w:p>
    <w:p w:rsidR="00114CE6" w:rsidRPr="00E60BE9" w:rsidRDefault="00114CE6" w:rsidP="0034494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66"/>
          <w:sz w:val="96"/>
          <w:szCs w:val="96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66"/>
          <w:sz w:val="96"/>
          <w:szCs w:val="96"/>
        </w:rPr>
      </w:pPr>
    </w:p>
    <w:p w:rsidR="007E0A71" w:rsidRPr="00E60BE9" w:rsidRDefault="008C6F5A" w:rsidP="0034494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66"/>
          <w:sz w:val="96"/>
          <w:szCs w:val="96"/>
        </w:rPr>
      </w:pPr>
      <w:r w:rsidRPr="00E60BE9">
        <w:rPr>
          <w:rFonts w:ascii="Times New Roman" w:hAnsi="Times New Roman" w:cs="Times New Roman"/>
          <w:b/>
          <w:i w:val="0"/>
          <w:color w:val="000066"/>
          <w:sz w:val="96"/>
          <w:szCs w:val="96"/>
        </w:rPr>
        <w:t>Самообследование</w:t>
      </w:r>
    </w:p>
    <w:p w:rsidR="00114CE6" w:rsidRPr="00E60BE9" w:rsidRDefault="00114CE6" w:rsidP="0034494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66"/>
          <w:sz w:val="32"/>
          <w:szCs w:val="32"/>
        </w:rPr>
      </w:pPr>
    </w:p>
    <w:p w:rsidR="007E0A71" w:rsidRPr="00E60BE9" w:rsidRDefault="00D055F2" w:rsidP="0034494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66"/>
          <w:sz w:val="44"/>
          <w:szCs w:val="44"/>
        </w:rPr>
      </w:pPr>
      <w:r w:rsidRPr="00E60BE9">
        <w:rPr>
          <w:rFonts w:ascii="Times New Roman" w:hAnsi="Times New Roman" w:cs="Times New Roman"/>
          <w:b/>
          <w:i w:val="0"/>
          <w:color w:val="000066"/>
          <w:sz w:val="44"/>
          <w:szCs w:val="44"/>
        </w:rPr>
        <w:t>по качеству обеспечиваемого образования</w:t>
      </w:r>
    </w:p>
    <w:p w:rsidR="00344943" w:rsidRPr="00E60BE9" w:rsidRDefault="00FF6933" w:rsidP="0034494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66"/>
          <w:sz w:val="44"/>
          <w:szCs w:val="44"/>
        </w:rPr>
      </w:pPr>
      <w:r w:rsidRPr="00E60BE9">
        <w:rPr>
          <w:rFonts w:ascii="Times New Roman" w:hAnsi="Times New Roman" w:cs="Times New Roman"/>
          <w:b/>
          <w:i w:val="0"/>
          <w:color w:val="000066"/>
          <w:sz w:val="44"/>
          <w:szCs w:val="44"/>
        </w:rPr>
        <w:t>201</w:t>
      </w:r>
      <w:r w:rsidR="00114CE6" w:rsidRPr="00E60BE9">
        <w:rPr>
          <w:rFonts w:ascii="Times New Roman" w:hAnsi="Times New Roman" w:cs="Times New Roman"/>
          <w:b/>
          <w:i w:val="0"/>
          <w:color w:val="000066"/>
          <w:sz w:val="44"/>
          <w:szCs w:val="44"/>
        </w:rPr>
        <w:t>7</w:t>
      </w:r>
      <w:r w:rsidRPr="00E60BE9">
        <w:rPr>
          <w:rFonts w:ascii="Times New Roman" w:hAnsi="Times New Roman" w:cs="Times New Roman"/>
          <w:b/>
          <w:i w:val="0"/>
          <w:color w:val="000066"/>
          <w:sz w:val="44"/>
          <w:szCs w:val="44"/>
        </w:rPr>
        <w:t xml:space="preserve"> – 201</w:t>
      </w:r>
      <w:r w:rsidR="00114CE6" w:rsidRPr="00E60BE9">
        <w:rPr>
          <w:rFonts w:ascii="Times New Roman" w:hAnsi="Times New Roman" w:cs="Times New Roman"/>
          <w:b/>
          <w:i w:val="0"/>
          <w:color w:val="000066"/>
          <w:sz w:val="44"/>
          <w:szCs w:val="44"/>
        </w:rPr>
        <w:t xml:space="preserve">8 учебный </w:t>
      </w:r>
      <w:r w:rsidRPr="00E60BE9">
        <w:rPr>
          <w:rFonts w:ascii="Times New Roman" w:hAnsi="Times New Roman" w:cs="Times New Roman"/>
          <w:b/>
          <w:i w:val="0"/>
          <w:color w:val="000066"/>
          <w:sz w:val="44"/>
          <w:szCs w:val="44"/>
        </w:rPr>
        <w:t>год</w:t>
      </w:r>
    </w:p>
    <w:p w:rsidR="00FF6933" w:rsidRPr="00E60BE9" w:rsidRDefault="00FF6933" w:rsidP="0034494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66"/>
          <w:sz w:val="32"/>
          <w:szCs w:val="32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66"/>
          <w:sz w:val="32"/>
          <w:szCs w:val="32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66"/>
          <w:sz w:val="32"/>
          <w:szCs w:val="32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66"/>
          <w:sz w:val="32"/>
          <w:szCs w:val="32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66"/>
          <w:sz w:val="32"/>
          <w:szCs w:val="32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66"/>
          <w:sz w:val="32"/>
          <w:szCs w:val="32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66"/>
          <w:sz w:val="32"/>
          <w:szCs w:val="32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66"/>
          <w:sz w:val="32"/>
          <w:szCs w:val="32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66"/>
          <w:sz w:val="32"/>
          <w:szCs w:val="32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66"/>
          <w:sz w:val="32"/>
          <w:szCs w:val="32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66"/>
          <w:sz w:val="32"/>
          <w:szCs w:val="32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66"/>
          <w:sz w:val="32"/>
          <w:szCs w:val="32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66"/>
          <w:sz w:val="32"/>
          <w:szCs w:val="32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66"/>
          <w:sz w:val="32"/>
          <w:szCs w:val="32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66"/>
          <w:sz w:val="32"/>
          <w:szCs w:val="32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66"/>
          <w:sz w:val="32"/>
          <w:szCs w:val="32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66"/>
          <w:sz w:val="32"/>
          <w:szCs w:val="32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66"/>
          <w:sz w:val="32"/>
          <w:szCs w:val="32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66"/>
          <w:sz w:val="32"/>
          <w:szCs w:val="32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66"/>
          <w:sz w:val="32"/>
          <w:szCs w:val="32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66"/>
          <w:sz w:val="32"/>
          <w:szCs w:val="32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66"/>
          <w:sz w:val="32"/>
          <w:szCs w:val="32"/>
        </w:rPr>
      </w:pPr>
    </w:p>
    <w:p w:rsidR="00E60BE9" w:rsidRPr="00E60BE9" w:rsidRDefault="00E60BE9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66"/>
          <w:sz w:val="32"/>
          <w:szCs w:val="32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66"/>
          <w:sz w:val="32"/>
          <w:szCs w:val="32"/>
        </w:rPr>
      </w:pPr>
    </w:p>
    <w:p w:rsidR="00344943" w:rsidRPr="00AC49E4" w:rsidRDefault="00344943" w:rsidP="0034494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66"/>
          <w:sz w:val="32"/>
          <w:szCs w:val="32"/>
        </w:rPr>
      </w:pPr>
      <w:r w:rsidRPr="00AC49E4">
        <w:rPr>
          <w:rFonts w:ascii="Times New Roman" w:hAnsi="Times New Roman" w:cs="Times New Roman"/>
          <w:b/>
          <w:i w:val="0"/>
          <w:color w:val="000066"/>
          <w:sz w:val="32"/>
          <w:szCs w:val="32"/>
        </w:rPr>
        <w:lastRenderedPageBreak/>
        <w:t>Содержание</w:t>
      </w:r>
    </w:p>
    <w:p w:rsidR="00344943" w:rsidRPr="00161C9C" w:rsidRDefault="00344943" w:rsidP="0034494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66"/>
          <w:sz w:val="32"/>
          <w:szCs w:val="32"/>
        </w:rPr>
      </w:pPr>
    </w:p>
    <w:tbl>
      <w:tblPr>
        <w:tblStyle w:val="afd"/>
        <w:tblW w:w="0" w:type="auto"/>
        <w:tblLook w:val="04A0"/>
      </w:tblPr>
      <w:tblGrid>
        <w:gridCol w:w="675"/>
        <w:gridCol w:w="7346"/>
        <w:gridCol w:w="1550"/>
      </w:tblGrid>
      <w:tr w:rsidR="00344943" w:rsidRPr="00161C9C" w:rsidTr="00F93CD2">
        <w:tc>
          <w:tcPr>
            <w:tcW w:w="675" w:type="dxa"/>
          </w:tcPr>
          <w:p w:rsidR="00344943" w:rsidRPr="00161C9C" w:rsidRDefault="00976B46" w:rsidP="00344943">
            <w:pPr>
              <w:jc w:val="center"/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№ п/п</w:t>
            </w:r>
          </w:p>
        </w:tc>
        <w:tc>
          <w:tcPr>
            <w:tcW w:w="7346" w:type="dxa"/>
          </w:tcPr>
          <w:p w:rsidR="00344943" w:rsidRPr="00161C9C" w:rsidRDefault="00976B46" w:rsidP="00344943">
            <w:pPr>
              <w:jc w:val="center"/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Наименование</w:t>
            </w:r>
          </w:p>
        </w:tc>
        <w:tc>
          <w:tcPr>
            <w:tcW w:w="1550" w:type="dxa"/>
          </w:tcPr>
          <w:p w:rsidR="00344943" w:rsidRPr="00161C9C" w:rsidRDefault="00976B46" w:rsidP="00344943">
            <w:pPr>
              <w:jc w:val="center"/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Ст</w:t>
            </w:r>
            <w:r w:rsidR="00161C9C" w:rsidRPr="00161C9C">
              <w:rPr>
                <w:i w:val="0"/>
                <w:color w:val="000066"/>
                <w:sz w:val="28"/>
                <w:szCs w:val="28"/>
              </w:rPr>
              <w:t>р</w:t>
            </w:r>
          </w:p>
        </w:tc>
      </w:tr>
      <w:tr w:rsidR="00344943" w:rsidRPr="00161C9C" w:rsidTr="00F93CD2">
        <w:tc>
          <w:tcPr>
            <w:tcW w:w="675" w:type="dxa"/>
          </w:tcPr>
          <w:p w:rsidR="00344943" w:rsidRPr="00161C9C" w:rsidRDefault="00344943" w:rsidP="00344943">
            <w:pPr>
              <w:jc w:val="center"/>
              <w:rPr>
                <w:i w:val="0"/>
                <w:color w:val="000066"/>
                <w:sz w:val="28"/>
                <w:szCs w:val="28"/>
              </w:rPr>
            </w:pPr>
          </w:p>
        </w:tc>
        <w:tc>
          <w:tcPr>
            <w:tcW w:w="7346" w:type="dxa"/>
          </w:tcPr>
          <w:p w:rsidR="00344943" w:rsidRPr="00161C9C" w:rsidRDefault="00976B46" w:rsidP="00117681">
            <w:pPr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Введение</w:t>
            </w:r>
          </w:p>
        </w:tc>
        <w:tc>
          <w:tcPr>
            <w:tcW w:w="1550" w:type="dxa"/>
          </w:tcPr>
          <w:p w:rsidR="00344943" w:rsidRPr="00161C9C" w:rsidRDefault="00976B46" w:rsidP="00344943">
            <w:pPr>
              <w:jc w:val="center"/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2</w:t>
            </w:r>
          </w:p>
        </w:tc>
      </w:tr>
      <w:tr w:rsidR="00344943" w:rsidRPr="00161C9C" w:rsidTr="00832258">
        <w:trPr>
          <w:trHeight w:val="758"/>
        </w:trPr>
        <w:tc>
          <w:tcPr>
            <w:tcW w:w="675" w:type="dxa"/>
          </w:tcPr>
          <w:p w:rsidR="00344943" w:rsidRPr="00161C9C" w:rsidRDefault="00E5550B" w:rsidP="00344943">
            <w:pPr>
              <w:jc w:val="center"/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1.</w:t>
            </w:r>
          </w:p>
          <w:p w:rsidR="00E5550B" w:rsidRPr="00161C9C" w:rsidRDefault="00E5550B" w:rsidP="00344943">
            <w:pPr>
              <w:jc w:val="center"/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1.1</w:t>
            </w:r>
          </w:p>
        </w:tc>
        <w:tc>
          <w:tcPr>
            <w:tcW w:w="7346" w:type="dxa"/>
          </w:tcPr>
          <w:p w:rsidR="00976B46" w:rsidRPr="00161C9C" w:rsidRDefault="00976B46" w:rsidP="00117681">
            <w:pPr>
              <w:spacing w:before="100" w:beforeAutospacing="1" w:after="100" w:afterAutospacing="1"/>
              <w:ind w:firstLine="318"/>
              <w:contextualSpacing/>
              <w:jc w:val="both"/>
              <w:rPr>
                <w:i w:val="0"/>
                <w:iCs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iCs w:val="0"/>
                <w:color w:val="000066"/>
                <w:sz w:val="28"/>
                <w:szCs w:val="28"/>
              </w:rPr>
              <w:t>Качество основных видов деятельности.</w:t>
            </w:r>
          </w:p>
          <w:p w:rsidR="00344943" w:rsidRPr="00161C9C" w:rsidRDefault="00976B46" w:rsidP="00117681">
            <w:pPr>
              <w:spacing w:before="100" w:beforeAutospacing="1" w:after="100" w:afterAutospacing="1"/>
              <w:ind w:firstLine="318"/>
              <w:contextualSpacing/>
              <w:jc w:val="both"/>
              <w:rPr>
                <w:i w:val="0"/>
                <w:iCs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iCs w:val="0"/>
                <w:color w:val="000066"/>
                <w:sz w:val="28"/>
                <w:szCs w:val="28"/>
              </w:rPr>
              <w:t>Организация учебно-воспитательного процесса.</w:t>
            </w:r>
          </w:p>
        </w:tc>
        <w:tc>
          <w:tcPr>
            <w:tcW w:w="1550" w:type="dxa"/>
          </w:tcPr>
          <w:p w:rsidR="00344943" w:rsidRPr="00733286" w:rsidRDefault="00344943" w:rsidP="00832258">
            <w:pPr>
              <w:jc w:val="center"/>
              <w:rPr>
                <w:i w:val="0"/>
                <w:color w:val="000066"/>
                <w:sz w:val="28"/>
                <w:szCs w:val="28"/>
              </w:rPr>
            </w:pPr>
          </w:p>
          <w:p w:rsidR="00832258" w:rsidRPr="00733286" w:rsidRDefault="00A97086" w:rsidP="00832258">
            <w:pPr>
              <w:jc w:val="center"/>
              <w:rPr>
                <w:i w:val="0"/>
                <w:color w:val="000066"/>
                <w:sz w:val="28"/>
                <w:szCs w:val="28"/>
              </w:rPr>
            </w:pPr>
            <w:r w:rsidRPr="00733286">
              <w:rPr>
                <w:i w:val="0"/>
                <w:color w:val="000066"/>
                <w:sz w:val="28"/>
                <w:szCs w:val="28"/>
              </w:rPr>
              <w:t>5</w:t>
            </w:r>
          </w:p>
        </w:tc>
      </w:tr>
      <w:tr w:rsidR="00344943" w:rsidRPr="00161C9C" w:rsidTr="00F93CD2">
        <w:tc>
          <w:tcPr>
            <w:tcW w:w="675" w:type="dxa"/>
          </w:tcPr>
          <w:p w:rsidR="00344943" w:rsidRPr="00161C9C" w:rsidRDefault="00E5550B" w:rsidP="00976B46">
            <w:pPr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1.2.</w:t>
            </w:r>
          </w:p>
        </w:tc>
        <w:tc>
          <w:tcPr>
            <w:tcW w:w="7346" w:type="dxa"/>
          </w:tcPr>
          <w:p w:rsidR="00344943" w:rsidRPr="00161C9C" w:rsidRDefault="00976B46" w:rsidP="00117681">
            <w:pPr>
              <w:ind w:right="284" w:firstLine="318"/>
              <w:contextualSpacing/>
              <w:jc w:val="both"/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Методический потенциал.</w:t>
            </w:r>
          </w:p>
        </w:tc>
        <w:tc>
          <w:tcPr>
            <w:tcW w:w="1550" w:type="dxa"/>
          </w:tcPr>
          <w:p w:rsidR="00344943" w:rsidRPr="00733286" w:rsidRDefault="00A97086" w:rsidP="00832258">
            <w:pPr>
              <w:jc w:val="center"/>
              <w:rPr>
                <w:i w:val="0"/>
                <w:color w:val="000066"/>
                <w:sz w:val="28"/>
                <w:szCs w:val="28"/>
              </w:rPr>
            </w:pPr>
            <w:r w:rsidRPr="00733286">
              <w:rPr>
                <w:i w:val="0"/>
                <w:color w:val="000066"/>
                <w:sz w:val="28"/>
                <w:szCs w:val="28"/>
              </w:rPr>
              <w:t>9</w:t>
            </w:r>
          </w:p>
        </w:tc>
      </w:tr>
      <w:tr w:rsidR="00344943" w:rsidRPr="00161C9C" w:rsidTr="00F93CD2">
        <w:tc>
          <w:tcPr>
            <w:tcW w:w="675" w:type="dxa"/>
          </w:tcPr>
          <w:p w:rsidR="00344943" w:rsidRPr="00161C9C" w:rsidRDefault="00E5550B" w:rsidP="00976B46">
            <w:pPr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1.3.</w:t>
            </w:r>
          </w:p>
        </w:tc>
        <w:tc>
          <w:tcPr>
            <w:tcW w:w="7346" w:type="dxa"/>
          </w:tcPr>
          <w:p w:rsidR="00344943" w:rsidRPr="00161C9C" w:rsidRDefault="00976B46" w:rsidP="00117681">
            <w:pPr>
              <w:tabs>
                <w:tab w:val="num" w:pos="709"/>
              </w:tabs>
              <w:ind w:firstLine="318"/>
              <w:jc w:val="both"/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Материально-финансовые условия и образовательная инфраструктура.</w:t>
            </w:r>
          </w:p>
        </w:tc>
        <w:tc>
          <w:tcPr>
            <w:tcW w:w="1550" w:type="dxa"/>
          </w:tcPr>
          <w:p w:rsidR="00344943" w:rsidRPr="00733286" w:rsidRDefault="00A97086" w:rsidP="00832258">
            <w:pPr>
              <w:jc w:val="center"/>
              <w:rPr>
                <w:i w:val="0"/>
                <w:color w:val="000066"/>
                <w:sz w:val="28"/>
                <w:szCs w:val="28"/>
              </w:rPr>
            </w:pPr>
            <w:r w:rsidRPr="00733286">
              <w:rPr>
                <w:i w:val="0"/>
                <w:color w:val="000066"/>
                <w:sz w:val="28"/>
                <w:szCs w:val="28"/>
              </w:rPr>
              <w:t>15</w:t>
            </w:r>
          </w:p>
        </w:tc>
      </w:tr>
      <w:tr w:rsidR="00344943" w:rsidRPr="00161C9C" w:rsidTr="00F93CD2">
        <w:tc>
          <w:tcPr>
            <w:tcW w:w="675" w:type="dxa"/>
          </w:tcPr>
          <w:p w:rsidR="00344943" w:rsidRPr="00161C9C" w:rsidRDefault="00E5550B" w:rsidP="00976B46">
            <w:pPr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1.4.</w:t>
            </w:r>
          </w:p>
        </w:tc>
        <w:tc>
          <w:tcPr>
            <w:tcW w:w="7346" w:type="dxa"/>
          </w:tcPr>
          <w:p w:rsidR="00344943" w:rsidRPr="00161C9C" w:rsidRDefault="00976B46" w:rsidP="00117681">
            <w:pPr>
              <w:ind w:right="284" w:firstLine="318"/>
              <w:jc w:val="both"/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Потенциал педагогических кадров</w:t>
            </w:r>
          </w:p>
        </w:tc>
        <w:tc>
          <w:tcPr>
            <w:tcW w:w="1550" w:type="dxa"/>
          </w:tcPr>
          <w:p w:rsidR="00344943" w:rsidRPr="00733286" w:rsidRDefault="00D40666" w:rsidP="00832258">
            <w:pPr>
              <w:jc w:val="center"/>
              <w:rPr>
                <w:i w:val="0"/>
                <w:color w:val="000066"/>
                <w:sz w:val="28"/>
                <w:szCs w:val="28"/>
              </w:rPr>
            </w:pPr>
            <w:r w:rsidRPr="00733286">
              <w:rPr>
                <w:i w:val="0"/>
                <w:color w:val="000066"/>
                <w:sz w:val="28"/>
                <w:szCs w:val="28"/>
              </w:rPr>
              <w:t>18</w:t>
            </w:r>
          </w:p>
        </w:tc>
      </w:tr>
      <w:tr w:rsidR="00344943" w:rsidRPr="00161C9C" w:rsidTr="00F93CD2">
        <w:trPr>
          <w:trHeight w:val="672"/>
        </w:trPr>
        <w:tc>
          <w:tcPr>
            <w:tcW w:w="675" w:type="dxa"/>
          </w:tcPr>
          <w:p w:rsidR="00344943" w:rsidRPr="00161C9C" w:rsidRDefault="00E5550B" w:rsidP="00976B46">
            <w:pPr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1.5.</w:t>
            </w:r>
          </w:p>
        </w:tc>
        <w:tc>
          <w:tcPr>
            <w:tcW w:w="7346" w:type="dxa"/>
          </w:tcPr>
          <w:p w:rsidR="00344943" w:rsidRPr="00161C9C" w:rsidRDefault="00976B46" w:rsidP="00117681">
            <w:pPr>
              <w:ind w:right="284" w:firstLine="318"/>
              <w:contextualSpacing/>
              <w:jc w:val="both"/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Управление образовательной организацией и образовательным процессом.</w:t>
            </w:r>
          </w:p>
        </w:tc>
        <w:tc>
          <w:tcPr>
            <w:tcW w:w="1550" w:type="dxa"/>
          </w:tcPr>
          <w:p w:rsidR="00344943" w:rsidRPr="00733286" w:rsidRDefault="00A97086" w:rsidP="00923CE9">
            <w:pPr>
              <w:jc w:val="center"/>
              <w:rPr>
                <w:i w:val="0"/>
                <w:color w:val="000066"/>
                <w:sz w:val="28"/>
                <w:szCs w:val="28"/>
              </w:rPr>
            </w:pPr>
            <w:r w:rsidRPr="00733286">
              <w:rPr>
                <w:i w:val="0"/>
                <w:color w:val="000066"/>
                <w:sz w:val="28"/>
                <w:szCs w:val="28"/>
              </w:rPr>
              <w:t>19</w:t>
            </w:r>
          </w:p>
        </w:tc>
      </w:tr>
      <w:tr w:rsidR="00344943" w:rsidRPr="00161C9C" w:rsidTr="00F93CD2">
        <w:trPr>
          <w:trHeight w:val="787"/>
        </w:trPr>
        <w:tc>
          <w:tcPr>
            <w:tcW w:w="675" w:type="dxa"/>
          </w:tcPr>
          <w:p w:rsidR="00344943" w:rsidRPr="00161C9C" w:rsidRDefault="00E5550B" w:rsidP="00976B46">
            <w:pPr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2.</w:t>
            </w:r>
          </w:p>
          <w:p w:rsidR="00E5550B" w:rsidRPr="00161C9C" w:rsidRDefault="00E5550B" w:rsidP="00976B46">
            <w:pPr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2.1.</w:t>
            </w:r>
          </w:p>
        </w:tc>
        <w:tc>
          <w:tcPr>
            <w:tcW w:w="7346" w:type="dxa"/>
          </w:tcPr>
          <w:p w:rsidR="00E5550B" w:rsidRPr="00161C9C" w:rsidRDefault="004A26C0" w:rsidP="00E5550B">
            <w:pPr>
              <w:pStyle w:val="ac"/>
              <w:ind w:left="0" w:right="175" w:firstLine="318"/>
              <w:jc w:val="both"/>
              <w:rPr>
                <w:i w:val="0"/>
                <w:color w:val="000066"/>
                <w:sz w:val="32"/>
                <w:szCs w:val="32"/>
              </w:rPr>
            </w:pPr>
            <w:r w:rsidRPr="00161C9C">
              <w:rPr>
                <w:i w:val="0"/>
                <w:color w:val="000066"/>
                <w:sz w:val="32"/>
                <w:szCs w:val="32"/>
              </w:rPr>
              <w:t>Качество результатов работы.</w:t>
            </w:r>
          </w:p>
          <w:p w:rsidR="00344943" w:rsidRPr="00161C9C" w:rsidRDefault="004A26C0" w:rsidP="00E5550B">
            <w:pPr>
              <w:pStyle w:val="ac"/>
              <w:ind w:left="0" w:right="175" w:firstLine="318"/>
              <w:jc w:val="both"/>
              <w:rPr>
                <w:i w:val="0"/>
                <w:color w:val="000066"/>
                <w:sz w:val="32"/>
                <w:szCs w:val="32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Обученность и воспитанность детей</w:t>
            </w:r>
            <w:r w:rsidR="00F93CD2" w:rsidRPr="00161C9C">
              <w:rPr>
                <w:i w:val="0"/>
                <w:color w:val="000066"/>
                <w:sz w:val="28"/>
                <w:szCs w:val="28"/>
              </w:rPr>
              <w:t xml:space="preserve"> ДОУ</w:t>
            </w:r>
          </w:p>
        </w:tc>
        <w:tc>
          <w:tcPr>
            <w:tcW w:w="1550" w:type="dxa"/>
          </w:tcPr>
          <w:p w:rsidR="00344943" w:rsidRPr="00733286" w:rsidRDefault="00A97086" w:rsidP="00923CE9">
            <w:pPr>
              <w:jc w:val="center"/>
              <w:rPr>
                <w:i w:val="0"/>
                <w:color w:val="000066"/>
                <w:sz w:val="28"/>
                <w:szCs w:val="28"/>
              </w:rPr>
            </w:pPr>
            <w:r w:rsidRPr="00733286">
              <w:rPr>
                <w:i w:val="0"/>
                <w:color w:val="000066"/>
                <w:sz w:val="28"/>
                <w:szCs w:val="28"/>
              </w:rPr>
              <w:t>24</w:t>
            </w:r>
          </w:p>
        </w:tc>
      </w:tr>
      <w:tr w:rsidR="00344943" w:rsidRPr="00161C9C" w:rsidTr="00832258">
        <w:trPr>
          <w:trHeight w:val="541"/>
        </w:trPr>
        <w:tc>
          <w:tcPr>
            <w:tcW w:w="675" w:type="dxa"/>
          </w:tcPr>
          <w:p w:rsidR="004A26C0" w:rsidRPr="00161C9C" w:rsidRDefault="00E5550B" w:rsidP="00976B46">
            <w:pPr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2.2.</w:t>
            </w:r>
          </w:p>
        </w:tc>
        <w:tc>
          <w:tcPr>
            <w:tcW w:w="7346" w:type="dxa"/>
          </w:tcPr>
          <w:p w:rsidR="00344943" w:rsidRPr="00161C9C" w:rsidRDefault="004A26C0" w:rsidP="00117681">
            <w:pPr>
              <w:ind w:right="284" w:firstLine="318"/>
              <w:jc w:val="both"/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Личностные достижения педагогов.</w:t>
            </w:r>
          </w:p>
        </w:tc>
        <w:tc>
          <w:tcPr>
            <w:tcW w:w="1550" w:type="dxa"/>
          </w:tcPr>
          <w:p w:rsidR="00344943" w:rsidRPr="00733286" w:rsidRDefault="00A97086" w:rsidP="00923CE9">
            <w:pPr>
              <w:jc w:val="center"/>
              <w:rPr>
                <w:i w:val="0"/>
                <w:color w:val="000066"/>
                <w:sz w:val="28"/>
                <w:szCs w:val="28"/>
              </w:rPr>
            </w:pPr>
            <w:r w:rsidRPr="00733286">
              <w:rPr>
                <w:i w:val="0"/>
                <w:color w:val="000066"/>
                <w:sz w:val="28"/>
                <w:szCs w:val="28"/>
              </w:rPr>
              <w:t>25</w:t>
            </w:r>
          </w:p>
        </w:tc>
      </w:tr>
      <w:tr w:rsidR="004A26C0" w:rsidRPr="00161C9C" w:rsidTr="00832258">
        <w:trPr>
          <w:trHeight w:val="707"/>
        </w:trPr>
        <w:tc>
          <w:tcPr>
            <w:tcW w:w="675" w:type="dxa"/>
          </w:tcPr>
          <w:p w:rsidR="004A26C0" w:rsidRPr="00161C9C" w:rsidRDefault="00E5550B" w:rsidP="00976B46">
            <w:pPr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2.3.</w:t>
            </w:r>
          </w:p>
        </w:tc>
        <w:tc>
          <w:tcPr>
            <w:tcW w:w="7346" w:type="dxa"/>
          </w:tcPr>
          <w:p w:rsidR="004A26C0" w:rsidRPr="00161C9C" w:rsidRDefault="004A26C0" w:rsidP="00832258">
            <w:pPr>
              <w:ind w:right="284" w:firstLine="318"/>
              <w:jc w:val="both"/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Результаты совершенствования образователь</w:t>
            </w:r>
            <w:r w:rsidR="00832258" w:rsidRPr="00161C9C">
              <w:rPr>
                <w:i w:val="0"/>
                <w:color w:val="000066"/>
                <w:sz w:val="28"/>
                <w:szCs w:val="28"/>
              </w:rPr>
              <w:t>ного процесса.</w:t>
            </w:r>
          </w:p>
        </w:tc>
        <w:tc>
          <w:tcPr>
            <w:tcW w:w="1550" w:type="dxa"/>
          </w:tcPr>
          <w:p w:rsidR="004A26C0" w:rsidRPr="00733286" w:rsidRDefault="00A97086" w:rsidP="00350C4E">
            <w:pPr>
              <w:jc w:val="center"/>
              <w:rPr>
                <w:i w:val="0"/>
                <w:color w:val="000066"/>
                <w:sz w:val="28"/>
                <w:szCs w:val="28"/>
              </w:rPr>
            </w:pPr>
            <w:r w:rsidRPr="00733286">
              <w:rPr>
                <w:i w:val="0"/>
                <w:color w:val="000066"/>
                <w:sz w:val="28"/>
                <w:szCs w:val="28"/>
              </w:rPr>
              <w:t>25</w:t>
            </w:r>
          </w:p>
        </w:tc>
      </w:tr>
      <w:tr w:rsidR="004A26C0" w:rsidRPr="00161C9C" w:rsidTr="00832258">
        <w:trPr>
          <w:trHeight w:val="821"/>
        </w:trPr>
        <w:tc>
          <w:tcPr>
            <w:tcW w:w="675" w:type="dxa"/>
          </w:tcPr>
          <w:p w:rsidR="004A26C0" w:rsidRPr="00161C9C" w:rsidRDefault="00E5550B" w:rsidP="00976B46">
            <w:pPr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2.4.</w:t>
            </w:r>
          </w:p>
        </w:tc>
        <w:tc>
          <w:tcPr>
            <w:tcW w:w="7346" w:type="dxa"/>
          </w:tcPr>
          <w:p w:rsidR="004A26C0" w:rsidRPr="00161C9C" w:rsidRDefault="00F93CD2" w:rsidP="00117681">
            <w:pPr>
              <w:pStyle w:val="ac"/>
              <w:ind w:left="0" w:firstLine="318"/>
              <w:jc w:val="both"/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Достижения организации. Уровень её влияния на социум, другие образовательные системы.</w:t>
            </w:r>
          </w:p>
        </w:tc>
        <w:tc>
          <w:tcPr>
            <w:tcW w:w="1550" w:type="dxa"/>
          </w:tcPr>
          <w:p w:rsidR="004A26C0" w:rsidRPr="00733286" w:rsidRDefault="00A97086" w:rsidP="00350C4E">
            <w:pPr>
              <w:jc w:val="center"/>
              <w:rPr>
                <w:i w:val="0"/>
                <w:color w:val="000066"/>
                <w:sz w:val="28"/>
                <w:szCs w:val="28"/>
              </w:rPr>
            </w:pPr>
            <w:r w:rsidRPr="00733286">
              <w:rPr>
                <w:i w:val="0"/>
                <w:color w:val="000066"/>
                <w:sz w:val="28"/>
                <w:szCs w:val="28"/>
              </w:rPr>
              <w:t>26</w:t>
            </w:r>
          </w:p>
        </w:tc>
      </w:tr>
      <w:tr w:rsidR="00344943" w:rsidRPr="00161C9C" w:rsidTr="00117681">
        <w:trPr>
          <w:trHeight w:val="720"/>
        </w:trPr>
        <w:tc>
          <w:tcPr>
            <w:tcW w:w="675" w:type="dxa"/>
          </w:tcPr>
          <w:p w:rsidR="00344943" w:rsidRPr="00161C9C" w:rsidRDefault="00E5550B" w:rsidP="00976B46">
            <w:pPr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2.5.</w:t>
            </w:r>
          </w:p>
        </w:tc>
        <w:tc>
          <w:tcPr>
            <w:tcW w:w="7346" w:type="dxa"/>
          </w:tcPr>
          <w:p w:rsidR="00344943" w:rsidRPr="00161C9C" w:rsidRDefault="00F93CD2" w:rsidP="00117681">
            <w:pPr>
              <w:pStyle w:val="ac"/>
              <w:ind w:left="0" w:right="284" w:firstLine="318"/>
              <w:jc w:val="both"/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Выполнение учебного плана и других запланированных мероприятий.</w:t>
            </w:r>
          </w:p>
        </w:tc>
        <w:tc>
          <w:tcPr>
            <w:tcW w:w="1550" w:type="dxa"/>
          </w:tcPr>
          <w:p w:rsidR="00344943" w:rsidRPr="00733286" w:rsidRDefault="00A97086" w:rsidP="00350C4E">
            <w:pPr>
              <w:jc w:val="center"/>
              <w:rPr>
                <w:i w:val="0"/>
                <w:color w:val="000066"/>
                <w:sz w:val="28"/>
                <w:szCs w:val="28"/>
              </w:rPr>
            </w:pPr>
            <w:r w:rsidRPr="00733286">
              <w:rPr>
                <w:i w:val="0"/>
                <w:color w:val="000066"/>
                <w:sz w:val="28"/>
                <w:szCs w:val="28"/>
              </w:rPr>
              <w:t>28</w:t>
            </w:r>
          </w:p>
        </w:tc>
      </w:tr>
      <w:tr w:rsidR="00117681" w:rsidRPr="00161C9C" w:rsidTr="00117681">
        <w:trPr>
          <w:trHeight w:val="313"/>
        </w:trPr>
        <w:tc>
          <w:tcPr>
            <w:tcW w:w="675" w:type="dxa"/>
          </w:tcPr>
          <w:p w:rsidR="00117681" w:rsidRPr="00161C9C" w:rsidRDefault="00E5550B" w:rsidP="00976B46">
            <w:pPr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2.6.</w:t>
            </w:r>
          </w:p>
        </w:tc>
        <w:tc>
          <w:tcPr>
            <w:tcW w:w="7346" w:type="dxa"/>
          </w:tcPr>
          <w:p w:rsidR="00117681" w:rsidRPr="00161C9C" w:rsidRDefault="00E5550B" w:rsidP="00E5550B">
            <w:pPr>
              <w:pStyle w:val="ac"/>
              <w:ind w:left="34" w:right="284" w:firstLine="284"/>
              <w:jc w:val="both"/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Социальная эффективность деятельности ДОУ.</w:t>
            </w:r>
          </w:p>
        </w:tc>
        <w:tc>
          <w:tcPr>
            <w:tcW w:w="1550" w:type="dxa"/>
          </w:tcPr>
          <w:p w:rsidR="00117681" w:rsidRPr="00733286" w:rsidRDefault="00A97086" w:rsidP="00923CE9">
            <w:pPr>
              <w:jc w:val="center"/>
              <w:rPr>
                <w:i w:val="0"/>
                <w:color w:val="000066"/>
                <w:sz w:val="28"/>
                <w:szCs w:val="28"/>
              </w:rPr>
            </w:pPr>
            <w:r w:rsidRPr="00733286">
              <w:rPr>
                <w:i w:val="0"/>
                <w:color w:val="000066"/>
                <w:sz w:val="28"/>
                <w:szCs w:val="28"/>
              </w:rPr>
              <w:t>28</w:t>
            </w:r>
          </w:p>
        </w:tc>
      </w:tr>
      <w:tr w:rsidR="00117681" w:rsidRPr="00161C9C" w:rsidTr="00F93CD2">
        <w:trPr>
          <w:trHeight w:val="345"/>
        </w:trPr>
        <w:tc>
          <w:tcPr>
            <w:tcW w:w="675" w:type="dxa"/>
          </w:tcPr>
          <w:p w:rsidR="00117681" w:rsidRPr="00161C9C" w:rsidRDefault="00117681" w:rsidP="00976B46">
            <w:pPr>
              <w:rPr>
                <w:i w:val="0"/>
                <w:color w:val="000066"/>
                <w:sz w:val="28"/>
                <w:szCs w:val="28"/>
              </w:rPr>
            </w:pPr>
          </w:p>
        </w:tc>
        <w:tc>
          <w:tcPr>
            <w:tcW w:w="7346" w:type="dxa"/>
          </w:tcPr>
          <w:p w:rsidR="00117681" w:rsidRPr="00161C9C" w:rsidRDefault="00E5550B" w:rsidP="00117681">
            <w:pPr>
              <w:ind w:firstLine="318"/>
              <w:jc w:val="both"/>
              <w:rPr>
                <w:i w:val="0"/>
                <w:color w:val="000066"/>
                <w:sz w:val="28"/>
                <w:szCs w:val="28"/>
              </w:rPr>
            </w:pPr>
            <w:r w:rsidRPr="00161C9C">
              <w:rPr>
                <w:i w:val="0"/>
                <w:color w:val="000066"/>
                <w:sz w:val="28"/>
                <w:szCs w:val="28"/>
              </w:rPr>
              <w:t>Заключение</w:t>
            </w:r>
          </w:p>
        </w:tc>
        <w:tc>
          <w:tcPr>
            <w:tcW w:w="1550" w:type="dxa"/>
          </w:tcPr>
          <w:p w:rsidR="00117681" w:rsidRPr="00733286" w:rsidRDefault="00A97086" w:rsidP="00923CE9">
            <w:pPr>
              <w:jc w:val="center"/>
              <w:rPr>
                <w:i w:val="0"/>
                <w:color w:val="000066"/>
                <w:sz w:val="28"/>
                <w:szCs w:val="28"/>
              </w:rPr>
            </w:pPr>
            <w:r w:rsidRPr="00733286">
              <w:rPr>
                <w:i w:val="0"/>
                <w:color w:val="000066"/>
                <w:sz w:val="28"/>
                <w:szCs w:val="28"/>
              </w:rPr>
              <w:t>29</w:t>
            </w:r>
          </w:p>
        </w:tc>
      </w:tr>
    </w:tbl>
    <w:p w:rsidR="00344943" w:rsidRPr="00161C9C" w:rsidRDefault="00344943" w:rsidP="00976B46">
      <w:pPr>
        <w:spacing w:after="0" w:line="240" w:lineRule="auto"/>
        <w:rPr>
          <w:rFonts w:ascii="Times New Roman" w:hAnsi="Times New Roman" w:cs="Times New Roman"/>
          <w:i w:val="0"/>
          <w:color w:val="000066"/>
          <w:sz w:val="32"/>
          <w:szCs w:val="32"/>
        </w:rPr>
      </w:pPr>
    </w:p>
    <w:p w:rsidR="00344943" w:rsidRPr="00161C9C" w:rsidRDefault="00344943" w:rsidP="0034494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66"/>
          <w:sz w:val="32"/>
          <w:szCs w:val="32"/>
        </w:rPr>
      </w:pPr>
    </w:p>
    <w:p w:rsidR="00344943" w:rsidRPr="00E60BE9" w:rsidRDefault="00344943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66"/>
          <w:sz w:val="32"/>
          <w:szCs w:val="32"/>
        </w:rPr>
      </w:pPr>
    </w:p>
    <w:p w:rsidR="00344943" w:rsidRPr="00E60BE9" w:rsidRDefault="00344943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66"/>
          <w:sz w:val="32"/>
          <w:szCs w:val="32"/>
        </w:rPr>
      </w:pPr>
    </w:p>
    <w:p w:rsidR="00344943" w:rsidRPr="00E60BE9" w:rsidRDefault="00344943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66"/>
          <w:sz w:val="32"/>
          <w:szCs w:val="32"/>
        </w:rPr>
      </w:pPr>
    </w:p>
    <w:p w:rsidR="00344943" w:rsidRPr="00E60BE9" w:rsidRDefault="00344943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66"/>
          <w:sz w:val="32"/>
          <w:szCs w:val="32"/>
        </w:rPr>
      </w:pPr>
    </w:p>
    <w:p w:rsidR="00344943" w:rsidRPr="00E60BE9" w:rsidRDefault="00344943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66"/>
          <w:sz w:val="32"/>
          <w:szCs w:val="32"/>
        </w:rPr>
      </w:pPr>
    </w:p>
    <w:p w:rsidR="00832258" w:rsidRPr="00E60BE9" w:rsidRDefault="00832258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66"/>
          <w:sz w:val="32"/>
          <w:szCs w:val="32"/>
        </w:rPr>
      </w:pPr>
    </w:p>
    <w:p w:rsidR="00832258" w:rsidRPr="00E60BE9" w:rsidRDefault="00832258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66"/>
          <w:sz w:val="32"/>
          <w:szCs w:val="32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66"/>
          <w:sz w:val="32"/>
          <w:szCs w:val="32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66"/>
          <w:sz w:val="32"/>
          <w:szCs w:val="32"/>
        </w:rPr>
      </w:pPr>
    </w:p>
    <w:p w:rsidR="00114CE6" w:rsidRDefault="00114CE6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66"/>
          <w:sz w:val="32"/>
          <w:szCs w:val="32"/>
        </w:rPr>
      </w:pPr>
    </w:p>
    <w:p w:rsidR="003549D7" w:rsidRPr="00E60BE9" w:rsidRDefault="003549D7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66"/>
          <w:sz w:val="32"/>
          <w:szCs w:val="32"/>
        </w:rPr>
      </w:pPr>
    </w:p>
    <w:p w:rsidR="00114CE6" w:rsidRPr="00E60BE9" w:rsidRDefault="00114CE6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66"/>
          <w:sz w:val="32"/>
          <w:szCs w:val="32"/>
        </w:rPr>
      </w:pPr>
    </w:p>
    <w:p w:rsidR="00D055F2" w:rsidRPr="00114CE6" w:rsidRDefault="000A4A76" w:rsidP="00344943">
      <w:pPr>
        <w:spacing w:before="240" w:after="240" w:line="240" w:lineRule="atLeast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="Times New Roman" w:hAnsi="Times New Roman" w:cs="Times New Roman"/>
          <w:b/>
          <w:i w:val="0"/>
          <w:iCs w:val="0"/>
          <w:color w:val="000066"/>
          <w:sz w:val="28"/>
          <w:szCs w:val="28"/>
          <w:lang w:eastAsia="ru-RU"/>
        </w:rPr>
        <w:lastRenderedPageBreak/>
        <w:t>Введение</w:t>
      </w:r>
    </w:p>
    <w:p w:rsidR="00344943" w:rsidRPr="00114CE6" w:rsidRDefault="007E0A71" w:rsidP="0034494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Муниципальное казённое дошкольное образовательное учреждение детский сад </w:t>
      </w:r>
      <w:r w:rsidR="00344943"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«Звёздочка» </w:t>
      </w:r>
      <w:r w:rsidR="00344943"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является некоммерческой организацией, созданной муниципальным образованием Тазовский район с целью оказания муниципальных услуг, выполнения работ и (или) исполнения муниципальных функций в целях реализации права граждан на образование, гарантии общедоступности и бесплатности дошкольного образования,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344943" w:rsidRPr="00114CE6" w:rsidRDefault="00344943" w:rsidP="00344943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Организационно-правовая форма: казённое учреждение.</w:t>
      </w:r>
    </w:p>
    <w:p w:rsidR="00344943" w:rsidRPr="00114CE6" w:rsidRDefault="00344943" w:rsidP="00344943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Тип: дошкольное образовательное учреждение.</w:t>
      </w:r>
    </w:p>
    <w:p w:rsidR="00344943" w:rsidRPr="00114CE6" w:rsidRDefault="00344943" w:rsidP="00344943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Вид: детский сад</w:t>
      </w:r>
    </w:p>
    <w:p w:rsidR="00114CE6" w:rsidRPr="00114CE6" w:rsidRDefault="00344943" w:rsidP="0034494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bidi="en-US"/>
        </w:rPr>
      </w:pPr>
      <w:r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bidi="en-US"/>
        </w:rPr>
        <w:t>Юридически</w:t>
      </w:r>
      <w:r w:rsid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bidi="en-US"/>
        </w:rPr>
        <w:t>й адрес</w:t>
      </w:r>
      <w:r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bidi="en-US"/>
        </w:rPr>
        <w:t>: 629371 ЯНАО Тазовский район</w:t>
      </w:r>
      <w:r w:rsidR="00F72DCA"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bidi="en-US"/>
        </w:rPr>
        <w:t>, село Антипаюта, ул. Советская, д.21</w:t>
      </w:r>
      <w:r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bidi="en-US"/>
        </w:rPr>
        <w:t xml:space="preserve">. </w:t>
      </w:r>
    </w:p>
    <w:p w:rsidR="00114CE6" w:rsidRPr="00114CE6" w:rsidRDefault="00114CE6" w:rsidP="0034494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bidi="en-US"/>
        </w:rPr>
      </w:pPr>
      <w:r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bidi="en-US"/>
        </w:rPr>
        <w:t>Телефон: 8 (34940) 64143</w:t>
      </w:r>
    </w:p>
    <w:p w:rsidR="00114CE6" w:rsidRPr="003A1627" w:rsidRDefault="00114CE6" w:rsidP="0034494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bidi="en-US"/>
        </w:rPr>
      </w:pPr>
      <w:r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val="en-US" w:bidi="en-US"/>
        </w:rPr>
        <w:t>E</w:t>
      </w:r>
      <w:r w:rsidRPr="003A1627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bidi="en-US"/>
        </w:rPr>
        <w:t>-</w:t>
      </w:r>
      <w:r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val="en-US" w:bidi="en-US"/>
        </w:rPr>
        <w:t>mail</w:t>
      </w:r>
      <w:r w:rsidRPr="003A1627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bidi="en-US"/>
        </w:rPr>
        <w:t xml:space="preserve">: </w:t>
      </w:r>
      <w:hyperlink r:id="rId8" w:history="1">
        <w:r w:rsidRPr="00114CE6">
          <w:rPr>
            <w:rStyle w:val="af5"/>
            <w:rFonts w:ascii="Times New Roman" w:eastAsia="Times New Roman" w:hAnsi="Times New Roman" w:cs="Times New Roman"/>
            <w:i w:val="0"/>
            <w:iCs w:val="0"/>
            <w:color w:val="000066"/>
            <w:sz w:val="28"/>
            <w:szCs w:val="28"/>
            <w:lang w:val="en-US" w:bidi="en-US"/>
          </w:rPr>
          <w:t>taz</w:t>
        </w:r>
        <w:r w:rsidRPr="003A1627">
          <w:rPr>
            <w:rStyle w:val="af5"/>
            <w:rFonts w:ascii="Times New Roman" w:eastAsia="Times New Roman" w:hAnsi="Times New Roman" w:cs="Times New Roman"/>
            <w:i w:val="0"/>
            <w:iCs w:val="0"/>
            <w:color w:val="000066"/>
            <w:sz w:val="28"/>
            <w:szCs w:val="28"/>
            <w:lang w:bidi="en-US"/>
          </w:rPr>
          <w:t>-</w:t>
        </w:r>
        <w:r w:rsidRPr="00114CE6">
          <w:rPr>
            <w:rStyle w:val="af5"/>
            <w:rFonts w:ascii="Times New Roman" w:eastAsia="Times New Roman" w:hAnsi="Times New Roman" w:cs="Times New Roman"/>
            <w:i w:val="0"/>
            <w:iCs w:val="0"/>
            <w:color w:val="000066"/>
            <w:sz w:val="28"/>
            <w:szCs w:val="28"/>
            <w:lang w:val="en-US" w:bidi="en-US"/>
          </w:rPr>
          <w:t>star</w:t>
        </w:r>
        <w:r w:rsidRPr="003A1627">
          <w:rPr>
            <w:rStyle w:val="af5"/>
            <w:rFonts w:ascii="Times New Roman" w:eastAsia="Times New Roman" w:hAnsi="Times New Roman" w:cs="Times New Roman"/>
            <w:i w:val="0"/>
            <w:iCs w:val="0"/>
            <w:color w:val="000066"/>
            <w:sz w:val="28"/>
            <w:szCs w:val="28"/>
            <w:lang w:bidi="en-US"/>
          </w:rPr>
          <w:t>@</w:t>
        </w:r>
        <w:r w:rsidRPr="00114CE6">
          <w:rPr>
            <w:rStyle w:val="af5"/>
            <w:rFonts w:ascii="Times New Roman" w:eastAsia="Times New Roman" w:hAnsi="Times New Roman" w:cs="Times New Roman"/>
            <w:i w:val="0"/>
            <w:iCs w:val="0"/>
            <w:color w:val="000066"/>
            <w:sz w:val="28"/>
            <w:szCs w:val="28"/>
            <w:lang w:val="en-US" w:bidi="en-US"/>
          </w:rPr>
          <w:t>mail</w:t>
        </w:r>
        <w:r w:rsidRPr="003A1627">
          <w:rPr>
            <w:rStyle w:val="af5"/>
            <w:rFonts w:ascii="Times New Roman" w:eastAsia="Times New Roman" w:hAnsi="Times New Roman" w:cs="Times New Roman"/>
            <w:i w:val="0"/>
            <w:iCs w:val="0"/>
            <w:color w:val="000066"/>
            <w:sz w:val="28"/>
            <w:szCs w:val="28"/>
            <w:lang w:bidi="en-US"/>
          </w:rPr>
          <w:t>.</w:t>
        </w:r>
        <w:r w:rsidRPr="00114CE6">
          <w:rPr>
            <w:rStyle w:val="af5"/>
            <w:rFonts w:ascii="Times New Roman" w:eastAsia="Times New Roman" w:hAnsi="Times New Roman" w:cs="Times New Roman"/>
            <w:i w:val="0"/>
            <w:iCs w:val="0"/>
            <w:color w:val="000066"/>
            <w:sz w:val="28"/>
            <w:szCs w:val="28"/>
            <w:lang w:val="en-US" w:bidi="en-US"/>
          </w:rPr>
          <w:t>ru</w:t>
        </w:r>
      </w:hyperlink>
    </w:p>
    <w:p w:rsidR="00114CE6" w:rsidRPr="00114CE6" w:rsidRDefault="00114CE6" w:rsidP="00114CE6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bidi="en-US"/>
        </w:rPr>
      </w:pPr>
      <w:r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bidi="en-US"/>
        </w:rPr>
        <w:t xml:space="preserve">Официальный сайт: </w:t>
      </w:r>
      <w:r w:rsidR="00344943"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bidi="en-US"/>
        </w:rPr>
        <w:t xml:space="preserve"> </w:t>
      </w:r>
      <w:hyperlink r:id="rId9" w:history="1">
        <w:r w:rsidRPr="00114CE6">
          <w:rPr>
            <w:rStyle w:val="af5"/>
            <w:rFonts w:ascii="Times New Roman" w:eastAsia="Times New Roman" w:hAnsi="Times New Roman" w:cs="Times New Roman"/>
            <w:i w:val="0"/>
            <w:iCs w:val="0"/>
            <w:color w:val="000066"/>
            <w:sz w:val="28"/>
            <w:szCs w:val="28"/>
            <w:lang w:val="en-US" w:bidi="en-US"/>
          </w:rPr>
          <w:t>taz</w:t>
        </w:r>
        <w:r w:rsidRPr="00114CE6">
          <w:rPr>
            <w:rStyle w:val="af5"/>
            <w:rFonts w:ascii="Times New Roman" w:eastAsia="Times New Roman" w:hAnsi="Times New Roman" w:cs="Times New Roman"/>
            <w:i w:val="0"/>
            <w:iCs w:val="0"/>
            <w:color w:val="000066"/>
            <w:sz w:val="28"/>
            <w:szCs w:val="28"/>
            <w:lang w:bidi="en-US"/>
          </w:rPr>
          <w:t>-</w:t>
        </w:r>
        <w:r w:rsidRPr="00114CE6">
          <w:rPr>
            <w:rStyle w:val="af5"/>
            <w:rFonts w:ascii="Times New Roman" w:eastAsia="Times New Roman" w:hAnsi="Times New Roman" w:cs="Times New Roman"/>
            <w:i w:val="0"/>
            <w:iCs w:val="0"/>
            <w:color w:val="000066"/>
            <w:sz w:val="28"/>
            <w:szCs w:val="28"/>
            <w:lang w:val="en-US" w:bidi="en-US"/>
          </w:rPr>
          <w:t>star</w:t>
        </w:r>
        <w:r w:rsidRPr="00114CE6">
          <w:rPr>
            <w:rStyle w:val="af5"/>
            <w:rFonts w:ascii="Times New Roman" w:eastAsia="Times New Roman" w:hAnsi="Times New Roman" w:cs="Times New Roman"/>
            <w:i w:val="0"/>
            <w:iCs w:val="0"/>
            <w:color w:val="000066"/>
            <w:sz w:val="28"/>
            <w:szCs w:val="28"/>
            <w:lang w:bidi="en-US"/>
          </w:rPr>
          <w:t>.</w:t>
        </w:r>
        <w:r w:rsidRPr="00114CE6">
          <w:rPr>
            <w:rStyle w:val="af5"/>
            <w:rFonts w:ascii="Times New Roman" w:eastAsia="Times New Roman" w:hAnsi="Times New Roman" w:cs="Times New Roman"/>
            <w:i w:val="0"/>
            <w:iCs w:val="0"/>
            <w:color w:val="000066"/>
            <w:sz w:val="28"/>
            <w:szCs w:val="28"/>
            <w:lang w:val="en-US" w:bidi="en-US"/>
          </w:rPr>
          <w:t>ru</w:t>
        </w:r>
      </w:hyperlink>
    </w:p>
    <w:p w:rsidR="00344943" w:rsidRPr="00114CE6" w:rsidRDefault="00344943" w:rsidP="0034494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bidi="en-US"/>
        </w:rPr>
        <w:t xml:space="preserve">    </w:t>
      </w:r>
    </w:p>
    <w:p w:rsidR="00344943" w:rsidRPr="00114CE6" w:rsidRDefault="00344943" w:rsidP="00344943">
      <w:pPr>
        <w:tabs>
          <w:tab w:val="left" w:pos="851"/>
          <w:tab w:val="num" w:pos="1134"/>
          <w:tab w:val="num" w:pos="1276"/>
        </w:tabs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114CE6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Учредителем и собственником имущества Учреждения является  муниципальное образование Тазовский район. </w:t>
      </w:r>
    </w:p>
    <w:p w:rsidR="00344943" w:rsidRPr="00114CE6" w:rsidRDefault="00344943" w:rsidP="00344943">
      <w:pPr>
        <w:tabs>
          <w:tab w:val="num" w:pos="1134"/>
          <w:tab w:val="num" w:pos="1276"/>
        </w:tabs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114CE6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Функции и полномочия Учредителя и собственника имущества от имени муниципального образования Тазовский район осуществляет Администрация Тазовского района. </w:t>
      </w:r>
    </w:p>
    <w:p w:rsidR="00344943" w:rsidRPr="00114CE6" w:rsidRDefault="00344943" w:rsidP="00344943">
      <w:pPr>
        <w:tabs>
          <w:tab w:val="num" w:pos="0"/>
          <w:tab w:val="num" w:pos="851"/>
          <w:tab w:val="num" w:pos="1276"/>
        </w:tabs>
        <w:spacing w:line="240" w:lineRule="auto"/>
        <w:ind w:right="57"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114CE6">
        <w:rPr>
          <w:rFonts w:ascii="Times New Roman" w:hAnsi="Times New Roman" w:cs="Times New Roman"/>
          <w:i w:val="0"/>
          <w:color w:val="000066"/>
          <w:sz w:val="28"/>
          <w:szCs w:val="28"/>
        </w:rPr>
        <w:tab/>
        <w:t>Юридический и фактический адрес Учредителя: 629350, Российская Федерация, Ямало-Ненецкий автономный округ, поселок Тазовский, улица Ленина, 11.</w:t>
      </w:r>
    </w:p>
    <w:p w:rsidR="00344943" w:rsidRPr="00114CE6" w:rsidRDefault="00344943" w:rsidP="0034494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114CE6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Регулирование, координацию и контроль деятельности Учреждения осуществляет отраслевой (функциональный) орган Администрации Тазовского района, осуществляющий функции по управлению в сфере образования, - Департамент образования Администрации Тазовского района, являющийся главным распорядителем бюджетных средств. </w:t>
      </w:r>
    </w:p>
    <w:p w:rsidR="00344943" w:rsidRPr="00114CE6" w:rsidRDefault="00344943" w:rsidP="00344943">
      <w:pPr>
        <w:tabs>
          <w:tab w:val="num" w:pos="1134"/>
          <w:tab w:val="num" w:pos="1276"/>
        </w:tabs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114CE6">
        <w:rPr>
          <w:rFonts w:ascii="Times New Roman" w:hAnsi="Times New Roman" w:cs="Times New Roman"/>
          <w:i w:val="0"/>
          <w:color w:val="000066"/>
          <w:sz w:val="28"/>
          <w:szCs w:val="28"/>
        </w:rPr>
        <w:t>Учреждение является юридическим лицом, имеет Устав, бюджетную смету, лицевые счета в территориальном органе Федерального казначейства и в финансовом органе муниципального образования Тазовский район, штамп, печать установленного образца, бланки со своим наименованием.</w:t>
      </w:r>
    </w:p>
    <w:p w:rsidR="00344943" w:rsidRPr="00114CE6" w:rsidRDefault="00344943" w:rsidP="00344943">
      <w:pPr>
        <w:tabs>
          <w:tab w:val="left" w:pos="567"/>
          <w:tab w:val="left" w:pos="709"/>
          <w:tab w:val="left" w:pos="1134"/>
        </w:tabs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</w:p>
    <w:p w:rsidR="009717B7" w:rsidRPr="00114CE6" w:rsidRDefault="009717B7" w:rsidP="009717B7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Учреждение работает 5 дней в неделю с 7.30 до 19.30 часов (предпраздничные дни с 7.30 до 18.30 часов), кроме субботы, воскресенья и праздничных дней.</w:t>
      </w:r>
    </w:p>
    <w:p w:rsidR="009717B7" w:rsidRPr="00114CE6" w:rsidRDefault="009717B7" w:rsidP="009717B7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Пребывание детей в  Учреждении 12 часов в день.</w:t>
      </w:r>
    </w:p>
    <w:p w:rsidR="005C1135" w:rsidRDefault="005C1135" w:rsidP="00E60BE9">
      <w:pPr>
        <w:tabs>
          <w:tab w:val="num" w:pos="0"/>
        </w:tabs>
        <w:spacing w:after="0" w:line="20" w:lineRule="atLeast"/>
        <w:ind w:firstLine="567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="Times New Roman" w:hAnsi="Times New Roman" w:cs="Times New Roman"/>
          <w:i w:val="0"/>
          <w:color w:val="000066"/>
          <w:sz w:val="28"/>
          <w:szCs w:val="28"/>
        </w:rPr>
        <w:t>Прием детей в Образовательное учреждение осуществляется в порядке, установленном действующим законодательством.</w:t>
      </w:r>
      <w:r w:rsidRPr="005C1135">
        <w:rPr>
          <w:rFonts w:ascii="Times New Roman" w:eastAsia="Times New Roman" w:hAnsi="Times New Roman" w:cs="Times New Roman"/>
          <w:i w:val="0"/>
          <w:color w:val="1B1B1B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       </w:t>
      </w: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МКДОУ детский сад «Звёздочка» является малокомплектным детским </w:t>
      </w: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lastRenderedPageBreak/>
        <w:t xml:space="preserve">садом, размещенным в 2-х зданиях, расположенных в разных концах поселка на расстоянии около 3-х км. </w:t>
      </w:r>
    </w:p>
    <w:p w:rsidR="005C1135" w:rsidRDefault="005C1135" w:rsidP="005C1135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В 2017 – 2018 учебном году в учреждении функционируют следующие группы:</w:t>
      </w:r>
    </w:p>
    <w:p w:rsidR="005C1135" w:rsidRDefault="005C1135" w:rsidP="005C1135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Младшая разновозрастная №1 – дети 3-5 лет – 23 воспитанника</w:t>
      </w:r>
      <w:r w:rsid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;</w:t>
      </w:r>
    </w:p>
    <w:p w:rsidR="005C1135" w:rsidRDefault="005C1135" w:rsidP="005C1135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Младшая разновозрастная №2 – дети 3-4 лет – 20 воспитанников</w:t>
      </w:r>
      <w:r w:rsid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;</w:t>
      </w:r>
    </w:p>
    <w:p w:rsidR="005C1135" w:rsidRDefault="005C1135" w:rsidP="005C1135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Старшая разновозрастная №1 – дети 4-6 лет – 23 </w:t>
      </w:r>
      <w:r w:rsid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воспитанника;</w:t>
      </w:r>
    </w:p>
    <w:p w:rsidR="00E60BE9" w:rsidRDefault="00E60BE9" w:rsidP="00E60BE9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Старшая разновозрастная №2 – дети 4-6 лет – 24 воспитанника;</w:t>
      </w:r>
    </w:p>
    <w:p w:rsidR="00E60BE9" w:rsidRDefault="00E60BE9" w:rsidP="00E60BE9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Подготовительная к школе группа – дети 6-7 лет – 20 воспитанников.</w:t>
      </w:r>
    </w:p>
    <w:p w:rsidR="00E60BE9" w:rsidRPr="00114CE6" w:rsidRDefault="00E60BE9" w:rsidP="00E60BE9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7836F7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Основную часть  воспитанников составляют дети коренной национальности  -  </w:t>
      </w:r>
      <w:r w:rsidR="007836F7" w:rsidRPr="007836F7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102 </w:t>
      </w:r>
      <w:r w:rsidRPr="007836F7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человек</w:t>
      </w:r>
      <w:r w:rsidR="007836F7" w:rsidRPr="007836F7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а</w:t>
      </w:r>
      <w:r w:rsidRPr="007836F7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.</w:t>
      </w:r>
    </w:p>
    <w:p w:rsidR="005C6E49" w:rsidRPr="00114CE6" w:rsidRDefault="005C6E49" w:rsidP="00E60BE9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</w:p>
    <w:p w:rsidR="00D055F2" w:rsidRPr="00114CE6" w:rsidRDefault="00D055F2" w:rsidP="009A4BED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Анализ определений категории «качество образования в ДОУ», сформулированных отдельными авторами позволяет сделать вывод, что качество дошкольного образования является системным понятием, охватывает все аспекты деятельности ДОУ и связано с оценкой и сравнением эффективности работы образовательных</w:t>
      </w:r>
      <w:r w:rsidR="00E60BE9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</w:t>
      </w:r>
      <w:r w:rsidR="002460D4"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учреждений как на уровне муниципального образования</w:t>
      </w:r>
      <w:r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, так и всех субъектов образовательного процесса на уровне образовательного учреждения.</w:t>
      </w:r>
    </w:p>
    <w:p w:rsidR="00D055F2" w:rsidRPr="00114CE6" w:rsidRDefault="00D055F2" w:rsidP="009A4BED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Основой решения проблемы качества образования на уровне ДОУ является проектирование и внедрение системы управления качеством образовательного процесса. Системное управление качеством – новая парадигма управления в сфере дошкольного образования, связанная с выдвижением качества в ряд приоритетных задач функционирования и развития ДОУ.</w:t>
      </w:r>
    </w:p>
    <w:p w:rsidR="00B471CF" w:rsidRPr="00114CE6" w:rsidRDefault="00B471CF" w:rsidP="0049798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В нашем учреждении разработано Положение о системе оценки качества образования.</w:t>
      </w:r>
    </w:p>
    <w:p w:rsidR="00B471CF" w:rsidRPr="00114CE6" w:rsidRDefault="00B471CF" w:rsidP="004979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114CE6">
        <w:rPr>
          <w:rFonts w:ascii="Times New Roman" w:hAnsi="Times New Roman" w:cs="Times New Roman"/>
          <w:i w:val="0"/>
          <w:color w:val="000066"/>
          <w:sz w:val="28"/>
          <w:szCs w:val="28"/>
        </w:rPr>
        <w:t>Система оценки качества образования (СОКО) включает в себя оценку качества образовательного процесса, условий его осуществления, а также образовательных результатов.</w:t>
      </w:r>
    </w:p>
    <w:p w:rsidR="00B471CF" w:rsidRPr="00114CE6" w:rsidRDefault="00B471CF" w:rsidP="004979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114CE6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Основными задачами СОКО являются:</w:t>
      </w:r>
    </w:p>
    <w:p w:rsidR="00B471CF" w:rsidRPr="00114CE6" w:rsidRDefault="00B471CF" w:rsidP="00176EBF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114CE6">
        <w:rPr>
          <w:rFonts w:ascii="Times New Roman" w:hAnsi="Times New Roman" w:cs="Times New Roman"/>
          <w:i w:val="0"/>
          <w:color w:val="000066"/>
          <w:sz w:val="28"/>
          <w:szCs w:val="28"/>
        </w:rPr>
        <w:t>Повышение объективности контроля и оценки образовательных достижений, получение всесторонней и достоверной информации об образовании в Учреждении;</w:t>
      </w:r>
    </w:p>
    <w:p w:rsidR="00B471CF" w:rsidRPr="00114CE6" w:rsidRDefault="00B471CF" w:rsidP="00176EBF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114CE6">
        <w:rPr>
          <w:rFonts w:ascii="Times New Roman" w:hAnsi="Times New Roman" w:cs="Times New Roman"/>
          <w:i w:val="0"/>
          <w:color w:val="000066"/>
          <w:sz w:val="28"/>
          <w:szCs w:val="28"/>
        </w:rPr>
        <w:t>Проведение системного и сравнительного анализа качества образовательных услуг, предоставляемых Учреждением;</w:t>
      </w:r>
    </w:p>
    <w:p w:rsidR="00B471CF" w:rsidRPr="00114CE6" w:rsidRDefault="00B471CF" w:rsidP="00176EBF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114CE6">
        <w:rPr>
          <w:rFonts w:ascii="Times New Roman" w:hAnsi="Times New Roman" w:cs="Times New Roman"/>
          <w:i w:val="0"/>
          <w:color w:val="000066"/>
          <w:sz w:val="28"/>
          <w:szCs w:val="28"/>
        </w:rPr>
        <w:t>Определения результативности образовательного процесса, эффективности учебных программ, их соответствия нормам и требованиям стандартов;</w:t>
      </w:r>
    </w:p>
    <w:p w:rsidR="00B471CF" w:rsidRPr="00114CE6" w:rsidRDefault="00B471CF" w:rsidP="00176EBF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114CE6">
        <w:rPr>
          <w:rFonts w:ascii="Times New Roman" w:hAnsi="Times New Roman" w:cs="Times New Roman"/>
          <w:i w:val="0"/>
          <w:color w:val="000066"/>
          <w:sz w:val="28"/>
          <w:szCs w:val="28"/>
        </w:rPr>
        <w:t>Прогнозирования развития образования в Учреждении;</w:t>
      </w:r>
    </w:p>
    <w:p w:rsidR="00B471CF" w:rsidRPr="00114CE6" w:rsidRDefault="00B471CF" w:rsidP="00176EBF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114CE6">
        <w:rPr>
          <w:rFonts w:ascii="Times New Roman" w:hAnsi="Times New Roman" w:cs="Times New Roman"/>
          <w:i w:val="0"/>
          <w:color w:val="000066"/>
          <w:sz w:val="28"/>
          <w:szCs w:val="28"/>
        </w:rPr>
        <w:t>Содействие принятию обоснованных управленческих решений по совершенствованию образования.</w:t>
      </w:r>
    </w:p>
    <w:p w:rsidR="00B471CF" w:rsidRPr="00114CE6" w:rsidRDefault="00B471CF" w:rsidP="00176EBF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114CE6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Привлечение общественности к оценке качества образования. </w:t>
      </w:r>
    </w:p>
    <w:p w:rsidR="00B471CF" w:rsidRPr="00114CE6" w:rsidRDefault="00B471CF" w:rsidP="00497987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114CE6">
        <w:rPr>
          <w:rFonts w:ascii="Times New Roman" w:hAnsi="Times New Roman" w:cs="Times New Roman"/>
          <w:i w:val="0"/>
          <w:color w:val="000066"/>
          <w:sz w:val="28"/>
          <w:szCs w:val="28"/>
        </w:rPr>
        <w:lastRenderedPageBreak/>
        <w:t>Функционирование СОКО основывается на принципах профессионализма, объективности, прозрачности, системности и   непрерывности развития.</w:t>
      </w:r>
    </w:p>
    <w:p w:rsidR="00497987" w:rsidRPr="00114CE6" w:rsidRDefault="00497987" w:rsidP="00497987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114CE6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Результаты оценки качества образования доводятся до сведения педагогов, родителей (законных представителей воспитанников) через родительские собрания, сайт Учреждения, СМИ, публичный доклад. </w:t>
      </w:r>
    </w:p>
    <w:p w:rsidR="00497987" w:rsidRPr="00114CE6" w:rsidRDefault="00497987" w:rsidP="00497987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114CE6">
        <w:rPr>
          <w:rFonts w:ascii="Times New Roman" w:hAnsi="Times New Roman" w:cs="Times New Roman"/>
          <w:i w:val="0"/>
          <w:color w:val="000066"/>
          <w:sz w:val="28"/>
          <w:szCs w:val="28"/>
        </w:rPr>
        <w:t>Результаты оценки качества образования в 201</w:t>
      </w:r>
      <w:r w:rsidR="00F72DCA" w:rsidRPr="00114CE6">
        <w:rPr>
          <w:rFonts w:ascii="Times New Roman" w:hAnsi="Times New Roman" w:cs="Times New Roman"/>
          <w:i w:val="0"/>
          <w:color w:val="000066"/>
          <w:sz w:val="28"/>
          <w:szCs w:val="28"/>
        </w:rPr>
        <w:t>7</w:t>
      </w:r>
      <w:r w:rsidRPr="00114CE6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– 201</w:t>
      </w:r>
      <w:r w:rsidR="00F72DCA" w:rsidRPr="00114CE6">
        <w:rPr>
          <w:rFonts w:ascii="Times New Roman" w:hAnsi="Times New Roman" w:cs="Times New Roman"/>
          <w:i w:val="0"/>
          <w:color w:val="000066"/>
          <w:sz w:val="28"/>
          <w:szCs w:val="28"/>
        </w:rPr>
        <w:t>8</w:t>
      </w:r>
      <w:r w:rsidR="009717B7" w:rsidRPr="00114CE6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</w:t>
      </w:r>
      <w:r w:rsidRPr="00114CE6">
        <w:rPr>
          <w:rFonts w:ascii="Times New Roman" w:hAnsi="Times New Roman" w:cs="Times New Roman"/>
          <w:i w:val="0"/>
          <w:color w:val="000066"/>
          <w:sz w:val="28"/>
          <w:szCs w:val="28"/>
        </w:rPr>
        <w:t>учебном году представлены в данном отчёте согласно «Методическим рекомендациям по проведению самообследования по качеству обеспечиваемого образования», утверждённым на заседании Учёного совета ГАОУ ДПО ЯНАО «РИРО» 10 июня 2014 года.</w:t>
      </w:r>
    </w:p>
    <w:p w:rsidR="00B471CF" w:rsidRPr="00114CE6" w:rsidRDefault="00B471CF" w:rsidP="0049798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</w:p>
    <w:p w:rsidR="009E4605" w:rsidRPr="00114CE6" w:rsidRDefault="009E4605" w:rsidP="0049798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Всвязи со спецификой</w:t>
      </w:r>
      <w:r w:rsidR="00EE0A72"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организации воспитательно-образовательного процесса  в детском саду пункты 1.1</w:t>
      </w:r>
      <w:r w:rsidR="0014261F"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. Организация учебного процесса, </w:t>
      </w:r>
      <w:r w:rsidR="00EE0A72"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1.3. Организация воспитательного процесса</w:t>
      </w:r>
      <w:r w:rsidR="0014261F"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и 1.4. содержание образования </w:t>
      </w:r>
      <w:r w:rsidR="00EE0A72"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«Методических рекомендаций…» в нашем самоанализе мы объединили в один 1.1. Организация учебно-воспитательного процесса.</w:t>
      </w:r>
      <w:r w:rsidR="00B52772"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 Пункты 2.1. и 2.2. «Методических ре</w:t>
      </w:r>
      <w:r w:rsidR="00F60980"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комендаций…» </w:t>
      </w:r>
      <w:r w:rsidR="00B52772"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пр</w:t>
      </w:r>
      <w:r w:rsidR="00E60BE9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едставлены одним п. 2.1. «Обучен</w:t>
      </w:r>
      <w:r w:rsidR="00F15D64"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н</w:t>
      </w:r>
      <w:r w:rsidR="00B52772" w:rsidRPr="00114CE6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ость и воспитанность детей ДОУ»</w:t>
      </w:r>
    </w:p>
    <w:p w:rsidR="009A4BED" w:rsidRPr="00114CE6" w:rsidRDefault="009A4BED" w:rsidP="0049798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</w:p>
    <w:p w:rsidR="009A4BED" w:rsidRPr="00114CE6" w:rsidRDefault="009A4BED" w:rsidP="00497987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="Times New Roman" w:hAnsi="Times New Roman" w:cs="Times New Roman"/>
          <w:b/>
          <w:i w:val="0"/>
          <w:iCs w:val="0"/>
          <w:color w:val="000066"/>
          <w:sz w:val="28"/>
          <w:szCs w:val="28"/>
          <w:lang w:eastAsia="ru-RU"/>
        </w:rPr>
        <w:t>1. Качество основных видов деятельности.</w:t>
      </w:r>
    </w:p>
    <w:p w:rsidR="009A4BED" w:rsidRPr="00114CE6" w:rsidRDefault="004E2B68" w:rsidP="009A4BE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="Times New Roman" w:hAnsi="Times New Roman" w:cs="Times New Roman"/>
          <w:b/>
          <w:i w:val="0"/>
          <w:iCs w:val="0"/>
          <w:color w:val="000066"/>
          <w:sz w:val="28"/>
          <w:szCs w:val="28"/>
          <w:lang w:eastAsia="ru-RU"/>
        </w:rPr>
        <w:t>1.1. Организация учебно-воспитательного</w:t>
      </w:r>
      <w:r w:rsidR="009A4BED" w:rsidRPr="00114CE6">
        <w:rPr>
          <w:rFonts w:ascii="Times New Roman" w:eastAsia="Times New Roman" w:hAnsi="Times New Roman" w:cs="Times New Roman"/>
          <w:b/>
          <w:i w:val="0"/>
          <w:iCs w:val="0"/>
          <w:color w:val="000066"/>
          <w:sz w:val="28"/>
          <w:szCs w:val="28"/>
          <w:lang w:eastAsia="ru-RU"/>
        </w:rPr>
        <w:t xml:space="preserve"> процесса.</w:t>
      </w:r>
    </w:p>
    <w:p w:rsidR="009A4BED" w:rsidRPr="00114CE6" w:rsidRDefault="009A4BED" w:rsidP="009A4BE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color w:val="000066"/>
          <w:sz w:val="28"/>
          <w:szCs w:val="28"/>
          <w:lang w:eastAsia="ru-RU"/>
        </w:rPr>
      </w:pPr>
    </w:p>
    <w:p w:rsidR="00FE52E2" w:rsidRPr="00114CE6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u w:val="single"/>
          <w:lang w:eastAsia="ru-RU"/>
        </w:rPr>
        <w:t>Воспитательно-образовательный процесс</w:t>
      </w: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в ДОУ строится на основе Образовательной программы МКДОУ детский сад «Звёздочка», утверждённой 29 августа 2014года.</w:t>
      </w:r>
    </w:p>
    <w:p w:rsidR="00FE52E2" w:rsidRPr="00114CE6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Образовательная программа муниципального казённого дошкольного образовательного учреждения детского сада «Звёздочка» - это нормативно-управленческий документ образовательного учреждения, характеризующий специфику содержания образования и особенности организации учебно - воспитательного процесса. </w:t>
      </w:r>
    </w:p>
    <w:p w:rsidR="00FE52E2" w:rsidRPr="00114CE6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Образовательная программа  определяет организацию воспитательно-образовательного процесса (содержание, формы) в ДОУ.</w:t>
      </w:r>
    </w:p>
    <w:p w:rsidR="00FE52E2" w:rsidRPr="00114CE6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Образовательная программа  ДОУ обеспечивает разностороннее развитие детей в возрасте от 2-х до 7 лет с учетом их возрастных и индивидуальных особенностей по основным направлениям – физическому, социально – личностному,  познавательно – речевому,  художественно – эстетическому. </w:t>
      </w:r>
    </w:p>
    <w:p w:rsidR="00FE52E2" w:rsidRPr="00114CE6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Программа обеспечивает достижение воспитанниками готовности к школе.</w:t>
      </w:r>
    </w:p>
    <w:p w:rsidR="00FE52E2" w:rsidRPr="00114CE6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Образовательная программа разработана в соответствии с:  </w:t>
      </w:r>
    </w:p>
    <w:p w:rsidR="00FE52E2" w:rsidRPr="00114CE6" w:rsidRDefault="00FE52E2" w:rsidP="00176EBF">
      <w:pPr>
        <w:numPr>
          <w:ilvl w:val="0"/>
          <w:numId w:val="19"/>
        </w:numPr>
        <w:tabs>
          <w:tab w:val="num" w:pos="709"/>
        </w:tabs>
        <w:spacing w:after="0" w:line="20" w:lineRule="atLeast"/>
        <w:ind w:left="0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Федеральным законом Российской Федерации от 29 декабря 2012 г. N 273-ФЗ "Об образовании в Российской Федерации";</w:t>
      </w:r>
    </w:p>
    <w:p w:rsidR="00FE52E2" w:rsidRPr="00114CE6" w:rsidRDefault="00FE52E2" w:rsidP="00176EBF">
      <w:pPr>
        <w:numPr>
          <w:ilvl w:val="0"/>
          <w:numId w:val="19"/>
        </w:numPr>
        <w:tabs>
          <w:tab w:val="num" w:pos="709"/>
        </w:tabs>
        <w:spacing w:after="0" w:line="20" w:lineRule="atLeast"/>
        <w:ind w:left="0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Конвенцией о правах ребенка ООН;</w:t>
      </w:r>
    </w:p>
    <w:p w:rsidR="00FE52E2" w:rsidRPr="00114CE6" w:rsidRDefault="00FE52E2" w:rsidP="00176EBF">
      <w:pPr>
        <w:numPr>
          <w:ilvl w:val="0"/>
          <w:numId w:val="19"/>
        </w:numPr>
        <w:tabs>
          <w:tab w:val="num" w:pos="709"/>
        </w:tabs>
        <w:spacing w:after="0" w:line="20" w:lineRule="atLeast"/>
        <w:ind w:left="0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lastRenderedPageBreak/>
        <w:t>Постановлением Главного государственного санитарного врача Российской Федерации от 15 мая 2013 г. N 26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организаций"", зарегистрирован</w:t>
      </w:r>
      <w:r w:rsid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н</w:t>
      </w: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ом в Минюсте РФ 29 мая 2013 г.</w:t>
      </w:r>
    </w:p>
    <w:p w:rsidR="00FE52E2" w:rsidRPr="00114CE6" w:rsidRDefault="00FE52E2" w:rsidP="00176EBF">
      <w:pPr>
        <w:numPr>
          <w:ilvl w:val="0"/>
          <w:numId w:val="19"/>
        </w:numPr>
        <w:tabs>
          <w:tab w:val="num" w:pos="709"/>
        </w:tabs>
        <w:spacing w:after="0" w:line="20" w:lineRule="atLeast"/>
        <w:ind w:left="0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Приказом Министерства образования и науки Российской Федерации от 17 октября 2013года № 1155 «Об утверждении Федерального государственного образовательного стандарта дошкольного образования»</w:t>
      </w:r>
    </w:p>
    <w:p w:rsidR="00FE52E2" w:rsidRPr="00114CE6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FE52E2" w:rsidRPr="00114CE6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FE52E2" w:rsidRPr="00114CE6" w:rsidRDefault="00FE52E2" w:rsidP="00176EBF">
      <w:pPr>
        <w:numPr>
          <w:ilvl w:val="0"/>
          <w:numId w:val="19"/>
        </w:numPr>
        <w:tabs>
          <w:tab w:val="num" w:pos="709"/>
          <w:tab w:val="left" w:pos="993"/>
        </w:tabs>
        <w:spacing w:after="0" w:line="20" w:lineRule="atLeast"/>
        <w:ind w:left="0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патриотизм;</w:t>
      </w:r>
    </w:p>
    <w:p w:rsidR="00FE52E2" w:rsidRPr="00114CE6" w:rsidRDefault="00FE52E2" w:rsidP="00176EBF">
      <w:pPr>
        <w:numPr>
          <w:ilvl w:val="0"/>
          <w:numId w:val="20"/>
        </w:numPr>
        <w:tabs>
          <w:tab w:val="num" w:pos="709"/>
          <w:tab w:val="left" w:pos="993"/>
        </w:tabs>
        <w:spacing w:after="0" w:line="20" w:lineRule="atLeast"/>
        <w:ind w:left="0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активная жизненная позиция;</w:t>
      </w:r>
    </w:p>
    <w:p w:rsidR="00FE52E2" w:rsidRPr="00114CE6" w:rsidRDefault="00FE52E2" w:rsidP="00176EBF">
      <w:pPr>
        <w:numPr>
          <w:ilvl w:val="0"/>
          <w:numId w:val="20"/>
        </w:numPr>
        <w:tabs>
          <w:tab w:val="num" w:pos="709"/>
          <w:tab w:val="left" w:pos="993"/>
        </w:tabs>
        <w:spacing w:after="0" w:line="20" w:lineRule="atLeast"/>
        <w:ind w:left="0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творческий подход в решении различных жизненных ситуаций;</w:t>
      </w:r>
    </w:p>
    <w:p w:rsidR="00FE52E2" w:rsidRPr="00114CE6" w:rsidRDefault="00FE52E2" w:rsidP="00176EBF">
      <w:pPr>
        <w:numPr>
          <w:ilvl w:val="0"/>
          <w:numId w:val="20"/>
        </w:numPr>
        <w:tabs>
          <w:tab w:val="num" w:pos="709"/>
          <w:tab w:val="left" w:pos="993"/>
        </w:tabs>
        <w:spacing w:after="0" w:line="20" w:lineRule="atLeast"/>
        <w:ind w:left="0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уважение к традиционным ценностям.</w:t>
      </w:r>
    </w:p>
    <w:p w:rsidR="00FE52E2" w:rsidRPr="00114CE6" w:rsidRDefault="00FE52E2" w:rsidP="00176EBF">
      <w:pPr>
        <w:numPr>
          <w:ilvl w:val="0"/>
          <w:numId w:val="20"/>
        </w:numPr>
        <w:tabs>
          <w:tab w:val="num" w:pos="709"/>
          <w:tab w:val="left" w:pos="993"/>
        </w:tabs>
        <w:spacing w:after="0" w:line="20" w:lineRule="atLeast"/>
        <w:ind w:left="0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FE52E2" w:rsidRPr="00114CE6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      Программа состоит из двух частей: </w:t>
      </w:r>
    </w:p>
    <w:p w:rsidR="00FE52E2" w:rsidRPr="00114CE6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1)    обязательной части;           </w:t>
      </w:r>
    </w:p>
    <w:p w:rsidR="00FE52E2" w:rsidRPr="00114CE6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2) части, формируемой участниками образовательного процесса.</w:t>
      </w:r>
    </w:p>
    <w:p w:rsidR="00FE52E2" w:rsidRPr="00114CE6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Обязательная часть программы составлена на основе Примерной основной образовательной программы дошкольного образования «От рождения до школы» под. Н.Е.Вераксы,  Т.С.Комаровой, М.А.Васильевой,</w:t>
      </w:r>
      <w:r w:rsidR="00F72DCA"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</w:t>
      </w: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которая разработана на основе Федерального государственного образовательного стандарта дошкольного образования (Приказ № 1155 от 17 октября 2013 года)</w:t>
      </w:r>
    </w:p>
    <w:p w:rsidR="00FE52E2" w:rsidRPr="00114CE6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Часть, формируемая участниками образовательного процесса представлена программой дополнительного образования «Под северным сиянием». Цель программы: Формирование целостной картины мира посредством ознакомления с родным краем.</w:t>
      </w:r>
    </w:p>
    <w:p w:rsidR="00FE52E2" w:rsidRPr="00114CE6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</w:p>
    <w:p w:rsidR="00FE52E2" w:rsidRPr="00114CE6" w:rsidRDefault="00FE52E2" w:rsidP="00FE52E2">
      <w:pPr>
        <w:spacing w:after="0" w:line="240" w:lineRule="auto"/>
        <w:ind w:right="284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С целью </w:t>
      </w: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</w:rPr>
        <w:t>изучения процесса достижения детьми  планируемых итоговых результатов освоения образовательной программы проводится мониторинг.</w:t>
      </w:r>
    </w:p>
    <w:p w:rsidR="00FE52E2" w:rsidRPr="00114CE6" w:rsidRDefault="00FE52E2" w:rsidP="00FE52E2">
      <w:pPr>
        <w:spacing w:after="0" w:line="240" w:lineRule="auto"/>
        <w:ind w:right="284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highlight w:val="yellow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</w:rPr>
        <w:t>Мониторинг проводится в рамках педагогической диагностики</w:t>
      </w:r>
      <w:r w:rsidRPr="00114CE6">
        <w:rPr>
          <w:rFonts w:ascii="Times New Roman" w:hAnsi="Times New Roman" w:cs="Times New Roman"/>
          <w:i w:val="0"/>
          <w:iCs w:val="0"/>
          <w:color w:val="000066"/>
          <w:sz w:val="28"/>
          <w:szCs w:val="28"/>
        </w:rPr>
        <w:t xml:space="preserve">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FE52E2" w:rsidRPr="00114CE6" w:rsidRDefault="00FE52E2" w:rsidP="00FE52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iCs w:val="0"/>
          <w:color w:val="000066"/>
          <w:sz w:val="28"/>
          <w:szCs w:val="28"/>
        </w:rPr>
      </w:pPr>
      <w:r w:rsidRPr="00114CE6">
        <w:rPr>
          <w:rFonts w:ascii="Times New Roman" w:hAnsi="Times New Roman" w:cs="Times New Roman"/>
          <w:i w:val="0"/>
          <w:iCs w:val="0"/>
          <w:color w:val="000066"/>
          <w:sz w:val="28"/>
          <w:szCs w:val="28"/>
        </w:rPr>
        <w:lastRenderedPageBreak/>
        <w:t>Педагогическая диагностика проводится в ходе наблюдений за</w:t>
      </w:r>
    </w:p>
    <w:p w:rsidR="00FE52E2" w:rsidRPr="00114CE6" w:rsidRDefault="00FE52E2" w:rsidP="00FE52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iCs w:val="0"/>
          <w:color w:val="000066"/>
          <w:sz w:val="28"/>
          <w:szCs w:val="28"/>
        </w:rPr>
      </w:pPr>
      <w:r w:rsidRPr="00114CE6">
        <w:rPr>
          <w:rFonts w:ascii="Times New Roman" w:hAnsi="Times New Roman" w:cs="Times New Roman"/>
          <w:i w:val="0"/>
          <w:iCs w:val="0"/>
          <w:color w:val="000066"/>
          <w:sz w:val="28"/>
          <w:szCs w:val="28"/>
        </w:rPr>
        <w:t xml:space="preserve">активностью детей в спонтанной и специально организованной деятельности по пяти образовательным областям. </w:t>
      </w:r>
    </w:p>
    <w:p w:rsidR="00FE52E2" w:rsidRPr="00114CE6" w:rsidRDefault="00FE52E2" w:rsidP="00FE52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iCs w:val="0"/>
          <w:color w:val="000066"/>
          <w:sz w:val="28"/>
          <w:szCs w:val="28"/>
        </w:rPr>
      </w:pPr>
      <w:r w:rsidRPr="00114CE6">
        <w:rPr>
          <w:rFonts w:ascii="Times New Roman" w:hAnsi="Times New Roman" w:cs="Times New Roman"/>
          <w:i w:val="0"/>
          <w:iCs w:val="0"/>
          <w:color w:val="000066"/>
          <w:sz w:val="28"/>
          <w:szCs w:val="28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FE52E2" w:rsidRPr="00114CE6" w:rsidRDefault="00FE52E2" w:rsidP="00FE52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iCs w:val="0"/>
          <w:color w:val="000066"/>
          <w:sz w:val="28"/>
          <w:szCs w:val="28"/>
        </w:rPr>
      </w:pPr>
      <w:r w:rsidRPr="00114CE6">
        <w:rPr>
          <w:rFonts w:ascii="Times New Roman" w:hAnsi="Times New Roman" w:cs="Times New Roman"/>
          <w:i w:val="0"/>
          <w:iCs w:val="0"/>
          <w:color w:val="000066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траектории);</w:t>
      </w:r>
    </w:p>
    <w:p w:rsidR="00FE52E2" w:rsidRPr="00114CE6" w:rsidRDefault="00FE52E2" w:rsidP="00FE52E2">
      <w:pPr>
        <w:spacing w:after="0" w:line="240" w:lineRule="auto"/>
        <w:ind w:right="284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</w:rPr>
      </w:pPr>
      <w:r w:rsidRPr="00114CE6">
        <w:rPr>
          <w:rFonts w:ascii="Times New Roman" w:hAnsi="Times New Roman" w:cs="Times New Roman"/>
          <w:i w:val="0"/>
          <w:iCs w:val="0"/>
          <w:color w:val="000066"/>
          <w:sz w:val="28"/>
          <w:szCs w:val="28"/>
        </w:rPr>
        <w:t>2) оптимизации работы с группой детей.</w:t>
      </w:r>
    </w:p>
    <w:p w:rsidR="00FE52E2" w:rsidRPr="00114CE6" w:rsidRDefault="00FE52E2" w:rsidP="00FE52E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</w:rPr>
      </w:pPr>
      <w:r w:rsidRPr="00114CE6">
        <w:rPr>
          <w:rFonts w:ascii="Times New Roman" w:eastAsiaTheme="minorEastAsia" w:hAnsi="Times New Roman" w:cs="Times New Roman"/>
          <w:bCs/>
          <w:i w:val="0"/>
          <w:iCs w:val="0"/>
          <w:color w:val="000066"/>
          <w:sz w:val="28"/>
          <w:szCs w:val="28"/>
        </w:rPr>
        <w:t xml:space="preserve">Периодичность мониторинга – два </w:t>
      </w: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</w:rPr>
        <w:t xml:space="preserve"> раза в год.</w:t>
      </w:r>
    </w:p>
    <w:p w:rsidR="00FE52E2" w:rsidRPr="00114CE6" w:rsidRDefault="00FE52E2" w:rsidP="00FE52E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</w:rPr>
      </w:pPr>
      <w:r w:rsidRPr="00114CE6">
        <w:rPr>
          <w:rFonts w:ascii="Times New Roman" w:eastAsiaTheme="minorEastAsia" w:hAnsi="Times New Roman" w:cs="Times New Roman"/>
          <w:bCs/>
          <w:i w:val="0"/>
          <w:iCs w:val="0"/>
          <w:color w:val="000066"/>
          <w:sz w:val="28"/>
          <w:szCs w:val="28"/>
        </w:rPr>
        <w:t>В начале учебного года</w:t>
      </w: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</w:rPr>
        <w:t xml:space="preserve"> по результатам мониторинга определяется зона образовательных потребностей каждого воспитанника: высокому уровню соответствует зона повышенных образовательных потребностей, среднему уровню – зона базовых образовательных потребностей и низкому – зона риска.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индивидуализации.</w:t>
      </w:r>
    </w:p>
    <w:p w:rsidR="00FE52E2" w:rsidRPr="00114CE6" w:rsidRDefault="00FE52E2" w:rsidP="00FE52E2">
      <w:pPr>
        <w:tabs>
          <w:tab w:val="left" w:pos="1320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</w:rPr>
      </w:pPr>
      <w:r w:rsidRPr="00114CE6">
        <w:rPr>
          <w:rFonts w:ascii="Times New Roman" w:eastAsiaTheme="minorEastAsia" w:hAnsi="Times New Roman" w:cs="Times New Roman"/>
          <w:bCs/>
          <w:i w:val="0"/>
          <w:iCs w:val="0"/>
          <w:color w:val="000066"/>
          <w:sz w:val="28"/>
          <w:szCs w:val="28"/>
        </w:rPr>
        <w:t>В конце учебного года</w:t>
      </w: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</w:rPr>
        <w:t xml:space="preserve">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850E3E" w:rsidRPr="00114CE6" w:rsidRDefault="00850E3E" w:rsidP="0084409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114CE6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Основными методами мониторинга в ДОУ являются наблюдение, эксперимент, беседа и анализ продуктов деятельности. </w:t>
      </w:r>
    </w:p>
    <w:p w:rsidR="0014261F" w:rsidRPr="00114CE6" w:rsidRDefault="0014261F" w:rsidP="0014261F">
      <w:pPr>
        <w:tabs>
          <w:tab w:val="num" w:pos="709"/>
        </w:tabs>
        <w:spacing w:after="0" w:line="20" w:lineRule="atLeast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Воспитательно-образовательный процесс в Учреждении строится на основе Учебного плана. Нормативной базой для составления учебного плана являются:</w:t>
      </w:r>
    </w:p>
    <w:p w:rsidR="0014261F" w:rsidRPr="00114CE6" w:rsidRDefault="0014261F" w:rsidP="00176EBF">
      <w:pPr>
        <w:numPr>
          <w:ilvl w:val="0"/>
          <w:numId w:val="24"/>
        </w:numPr>
        <w:tabs>
          <w:tab w:val="num" w:pos="709"/>
          <w:tab w:val="left" w:pos="1134"/>
        </w:tabs>
        <w:spacing w:after="0" w:line="20" w:lineRule="atLeast"/>
        <w:ind w:left="0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Федеральный закон Российской Федерации от 29 декабря 2012 г. N 273-ФЗ "Об образовании в Российской Федерации";</w:t>
      </w:r>
    </w:p>
    <w:p w:rsidR="0014261F" w:rsidRPr="00114CE6" w:rsidRDefault="0014261F" w:rsidP="00176EBF">
      <w:pPr>
        <w:numPr>
          <w:ilvl w:val="0"/>
          <w:numId w:val="24"/>
        </w:numPr>
        <w:tabs>
          <w:tab w:val="num" w:pos="709"/>
          <w:tab w:val="left" w:pos="1134"/>
        </w:tabs>
        <w:spacing w:after="0" w:line="20" w:lineRule="atLeast"/>
        <w:ind w:left="0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г. N 26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организаций"", зарегистрированое в Минюсте РФ 29 мая 2013 г.</w:t>
      </w:r>
    </w:p>
    <w:p w:rsidR="0014261F" w:rsidRPr="00114CE6" w:rsidRDefault="0014261F" w:rsidP="00176EBF">
      <w:pPr>
        <w:numPr>
          <w:ilvl w:val="0"/>
          <w:numId w:val="24"/>
        </w:numPr>
        <w:tabs>
          <w:tab w:val="num" w:pos="709"/>
          <w:tab w:val="left" w:pos="1134"/>
        </w:tabs>
        <w:spacing w:after="0" w:line="20" w:lineRule="atLeast"/>
        <w:ind w:left="0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образования, утверждённый  Приказом Министерства образования и науки Российской Федерации от 17 октября 2013 года     № 1155</w:t>
      </w:r>
    </w:p>
    <w:p w:rsidR="0014261F" w:rsidRPr="00114CE6" w:rsidRDefault="0014261F" w:rsidP="00176EBF">
      <w:pPr>
        <w:numPr>
          <w:ilvl w:val="0"/>
          <w:numId w:val="24"/>
        </w:numPr>
        <w:tabs>
          <w:tab w:val="num" w:pos="709"/>
          <w:tab w:val="left" w:pos="1134"/>
        </w:tabs>
        <w:spacing w:after="0" w:line="20" w:lineRule="atLeast"/>
        <w:ind w:left="0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Примерная основная общеобразовательная программа дошкольного образования «От рождения до школы» под редакцией Н.Е.Вераксы, Т.С</w:t>
      </w:r>
      <w:r w:rsidR="00F72DCA"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.Комаровой, М.А.Васильевой (2016</w:t>
      </w: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год).</w:t>
      </w:r>
    </w:p>
    <w:p w:rsidR="009D1049" w:rsidRPr="00114CE6" w:rsidRDefault="009D1049" w:rsidP="00E5550B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i w:val="0"/>
          <w:iCs w:val="0"/>
          <w:color w:val="000066"/>
          <w:sz w:val="28"/>
          <w:szCs w:val="28"/>
        </w:rPr>
      </w:pPr>
    </w:p>
    <w:p w:rsidR="00702990" w:rsidRPr="00114CE6" w:rsidRDefault="00702990" w:rsidP="00E60B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i w:val="0"/>
          <w:iCs w:val="0"/>
          <w:color w:val="000066"/>
          <w:sz w:val="28"/>
          <w:szCs w:val="28"/>
        </w:rPr>
      </w:pPr>
      <w:r w:rsidRPr="00114CE6">
        <w:rPr>
          <w:rFonts w:ascii="Times New Roman" w:hAnsi="Times New Roman" w:cs="Times New Roman"/>
          <w:i w:val="0"/>
          <w:iCs w:val="0"/>
          <w:color w:val="000066"/>
          <w:sz w:val="28"/>
          <w:szCs w:val="28"/>
        </w:rPr>
        <w:t xml:space="preserve">В детском саду «Звёздочка» пять  групп. </w:t>
      </w:r>
      <w:r w:rsidR="00E60BE9">
        <w:rPr>
          <w:rFonts w:ascii="Times New Roman" w:hAnsi="Times New Roman" w:cs="Times New Roman"/>
          <w:i w:val="0"/>
          <w:iCs w:val="0"/>
          <w:color w:val="000066"/>
          <w:sz w:val="28"/>
          <w:szCs w:val="28"/>
        </w:rPr>
        <w:t>3 из них разновозрастные.</w:t>
      </w:r>
    </w:p>
    <w:p w:rsidR="0014261F" w:rsidRPr="00114CE6" w:rsidRDefault="0014261F" w:rsidP="0070299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  <w:t>Работа в таких группах имеет свою специфику.</w:t>
      </w:r>
      <w:r w:rsidR="00E60BE9"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  <w:t xml:space="preserve"> </w:t>
      </w: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В разновозрастных группах продолжительность непосредственно образовательной деятельности  дифференцируется в зависимости от возраста ребенка. </w:t>
      </w:r>
    </w:p>
    <w:p w:rsidR="0014261F" w:rsidRPr="00114CE6" w:rsidRDefault="0014261F" w:rsidP="0014261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lastRenderedPageBreak/>
        <w:t xml:space="preserve">Непосредственно образовательная деятельность  для детей четвертого года жизни – 2 часа 45 мин. Продолжительность непрерывной непосредственно образовательной деятельности для них составляет 15 мин. </w:t>
      </w:r>
    </w:p>
    <w:p w:rsidR="0014261F" w:rsidRPr="00114CE6" w:rsidRDefault="0014261F" w:rsidP="001426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Максимальный объем недельной образовательной нагрузки, включая реализацию дополнительных образовательных программ для детей пятого года жизни - 4 часа, для детей шестого года жизни - 6 часов 15 минут, в подготовительной подгруппе (дети седьмого года жизни) - 8 часов 00 минут.</w:t>
      </w:r>
    </w:p>
    <w:p w:rsidR="0014261F" w:rsidRPr="00114CE6" w:rsidRDefault="0014261F" w:rsidP="001426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Продолжительность непрерывной непосредственно образовательной деятельности для детей 5-го года жизни - не более 20 минут, для детей 6-го года жизни - не более 25 минут, а для детей 7-го года жизни - не более 30 минут. </w:t>
      </w:r>
    </w:p>
    <w:p w:rsidR="0014261F" w:rsidRPr="00114CE6" w:rsidRDefault="0014261F" w:rsidP="001426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</w:p>
    <w:p w:rsidR="0014261F" w:rsidRPr="00114CE6" w:rsidRDefault="0014261F" w:rsidP="001426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Непосредственно образовательная деятельность, требующая повышенной познавательной активности и умственного напряжения детей,  проводится в первой половине дня и в дни наиболее высокой работоспособности детей (вторник, среда). Для профилактики утомления детей она сочетается  с образовательной деятельностью, направленной на физическое и художественно-эстетическое развитие детей. </w:t>
      </w:r>
    </w:p>
    <w:p w:rsidR="0014261F" w:rsidRPr="00114CE6" w:rsidRDefault="0014261F" w:rsidP="001426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В образовательную деятельность в ходе режимных моментов выносится: </w:t>
      </w:r>
    </w:p>
    <w:p w:rsidR="0014261F" w:rsidRPr="00114CE6" w:rsidRDefault="0014261F" w:rsidP="00176EBF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чтение художественной литературы (образовательная область «Речевое развитие») Для этого в режиме дня выделено специальное время.  Для детей 3х – 5 лет длительность чтения вместе с прочитанным составляет 10 – 15 минут, для детей 5 – 6 лет – 15 – 20 минут, для детей 6 – 7 лет – 20 – 25 минут.</w:t>
      </w:r>
    </w:p>
    <w:p w:rsidR="0014261F" w:rsidRPr="00114CE6" w:rsidRDefault="0014261F" w:rsidP="00176EBF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социализация, развитие общения, нравственное воспитание (образовательная область «Социально-коммуникативное развитие») – в виде ситуативных бесед при проведении режимных моментов, на прогулках, в самостоятельной деятельности детей (игре);</w:t>
      </w:r>
    </w:p>
    <w:p w:rsidR="0014261F" w:rsidRPr="00114CE6" w:rsidRDefault="0014261F" w:rsidP="00176EBF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самообслуживание, самостоятельность, трудовое воспитание (образовательная область «Социально-коммуникативное развитие») – во время гигиенических процедур, одевании  на прогулку и после сна, дежурств;</w:t>
      </w:r>
    </w:p>
    <w:p w:rsidR="0014261F" w:rsidRPr="00114CE6" w:rsidRDefault="0014261F" w:rsidP="00176EBF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формирование основ безопасности – осторожного и осмотрительного отношения к потенциально опасным для человека и окружающего мира природы ситуациям  (образовательная область «Социально-коммуникативное развитие») реализуется в совместной деятельности взрослого и детей во время ситуативных бесед, проведения прогулок и др.</w:t>
      </w:r>
    </w:p>
    <w:p w:rsidR="005C6E49" w:rsidRPr="00114CE6" w:rsidRDefault="005C6E49" w:rsidP="00E60BE9">
      <w:pPr>
        <w:tabs>
          <w:tab w:val="center" w:pos="142"/>
          <w:tab w:val="center" w:pos="630"/>
        </w:tabs>
        <w:spacing w:before="183" w:after="183" w:line="240" w:lineRule="auto"/>
        <w:ind w:right="-1" w:firstLine="567"/>
        <w:contextualSpacing/>
        <w:jc w:val="both"/>
        <w:outlineLvl w:val="0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Работа по развитию игровой деятельности детей, приобщению к элементарным общепринятым нормам и правилам взаимоотношения со </w:t>
      </w: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lastRenderedPageBreak/>
        <w:t xml:space="preserve">сверстниками и взрослыми реализуется в самостоятельной деятельности детей и совместной деятельности  детей и взрослых. </w:t>
      </w:r>
    </w:p>
    <w:p w:rsidR="00702990" w:rsidRPr="00114CE6" w:rsidRDefault="00702990" w:rsidP="00702990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114CE6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Для детей всех групп 1 раз в неделю в вечернее время организуется работа по освоению Программы «Под северным сиянием». Данная программа является частью образовательной программы, формируемой участниками образовательных отношений.</w:t>
      </w:r>
    </w:p>
    <w:p w:rsidR="00642045" w:rsidRPr="00114CE6" w:rsidRDefault="00702990" w:rsidP="00526FEF">
      <w:pPr>
        <w:tabs>
          <w:tab w:val="center" w:pos="142"/>
          <w:tab w:val="center" w:pos="630"/>
        </w:tabs>
        <w:spacing w:before="183" w:after="183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i w:val="0"/>
          <w:color w:val="000066"/>
          <w:kern w:val="36"/>
          <w:sz w:val="28"/>
          <w:szCs w:val="28"/>
        </w:rPr>
      </w:pPr>
      <w:r w:rsidRPr="00114CE6">
        <w:rPr>
          <w:rFonts w:ascii="Times New Roman" w:hAnsi="Times New Roman" w:cs="Times New Roman"/>
          <w:bCs/>
          <w:i w:val="0"/>
          <w:color w:val="000066"/>
          <w:sz w:val="28"/>
          <w:szCs w:val="28"/>
        </w:rPr>
        <w:t xml:space="preserve">В детском саду функционирует </w:t>
      </w:r>
      <w:r w:rsidR="00642045" w:rsidRPr="00114CE6">
        <w:rPr>
          <w:rFonts w:ascii="Times New Roman" w:eastAsia="Times New Roman" w:hAnsi="Times New Roman" w:cs="Times New Roman"/>
          <w:bCs/>
          <w:i w:val="0"/>
          <w:color w:val="000066"/>
          <w:kern w:val="36"/>
          <w:sz w:val="28"/>
          <w:szCs w:val="28"/>
        </w:rPr>
        <w:t>Модель выявления и развития предпосылок одаренности у детей старшего дошкольного возраста  МКДОУ детский сад «Звёздочка».</w:t>
      </w:r>
    </w:p>
    <w:p w:rsidR="00642045" w:rsidRPr="00114CE6" w:rsidRDefault="00642045" w:rsidP="00526FEF">
      <w:pPr>
        <w:tabs>
          <w:tab w:val="center" w:pos="142"/>
          <w:tab w:val="center" w:pos="630"/>
        </w:tabs>
        <w:spacing w:after="18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</w:rPr>
      </w:pPr>
      <w:r w:rsidRPr="00114CE6">
        <w:rPr>
          <w:rFonts w:ascii="Times New Roman" w:eastAsia="Times New Roman" w:hAnsi="Times New Roman" w:cs="Times New Roman"/>
          <w:i w:val="0"/>
          <w:color w:val="000066"/>
          <w:sz w:val="28"/>
          <w:szCs w:val="28"/>
        </w:rPr>
        <w:t>Цель: Создание условий для построения воспитательно – образовательного процесса, направленного на продуктивное психическое, интеллектуальное и творческое развитие одаренных детей, на реализацию и совершенствование их способностей.</w:t>
      </w:r>
    </w:p>
    <w:p w:rsidR="00642045" w:rsidRPr="00114CE6" w:rsidRDefault="00642045" w:rsidP="00526FEF">
      <w:pPr>
        <w:tabs>
          <w:tab w:val="center" w:pos="142"/>
          <w:tab w:val="center" w:pos="630"/>
        </w:tabs>
        <w:spacing w:after="18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</w:rPr>
      </w:pPr>
      <w:r w:rsidRPr="00114CE6">
        <w:rPr>
          <w:rFonts w:ascii="Times New Roman" w:eastAsia="Times New Roman" w:hAnsi="Times New Roman" w:cs="Times New Roman"/>
          <w:bCs/>
          <w:i w:val="0"/>
          <w:color w:val="000066"/>
          <w:sz w:val="28"/>
          <w:szCs w:val="28"/>
        </w:rPr>
        <w:t>По итогам работы:</w:t>
      </w:r>
    </w:p>
    <w:p w:rsidR="00642045" w:rsidRPr="00114CE6" w:rsidRDefault="00642045" w:rsidP="00176EBF">
      <w:pPr>
        <w:numPr>
          <w:ilvl w:val="0"/>
          <w:numId w:val="2"/>
        </w:numPr>
        <w:tabs>
          <w:tab w:val="center" w:pos="142"/>
          <w:tab w:val="center" w:pos="630"/>
        </w:tabs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</w:rPr>
      </w:pPr>
      <w:r w:rsidRPr="00114CE6">
        <w:rPr>
          <w:rFonts w:ascii="Times New Roman" w:eastAsia="Times New Roman" w:hAnsi="Times New Roman" w:cs="Times New Roman"/>
          <w:i w:val="0"/>
          <w:color w:val="000066"/>
          <w:sz w:val="28"/>
          <w:szCs w:val="28"/>
        </w:rPr>
        <w:t>Создан банк данных детей с предпосылками различных видов одаренности.</w:t>
      </w:r>
    </w:p>
    <w:p w:rsidR="00642045" w:rsidRPr="00114CE6" w:rsidRDefault="00642045" w:rsidP="00176EBF">
      <w:pPr>
        <w:numPr>
          <w:ilvl w:val="0"/>
          <w:numId w:val="2"/>
        </w:numPr>
        <w:tabs>
          <w:tab w:val="center" w:pos="142"/>
          <w:tab w:val="center" w:pos="630"/>
        </w:tabs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</w:rPr>
      </w:pPr>
      <w:r w:rsidRPr="00114CE6">
        <w:rPr>
          <w:rFonts w:ascii="Times New Roman" w:eastAsia="Times New Roman" w:hAnsi="Times New Roman" w:cs="Times New Roman"/>
          <w:i w:val="0"/>
          <w:color w:val="000066"/>
          <w:sz w:val="28"/>
          <w:szCs w:val="28"/>
        </w:rPr>
        <w:t>Постепенно улучшаются условия для сохранения и приумножения интеллектуального и творческого потенциала воспитанников</w:t>
      </w:r>
    </w:p>
    <w:p w:rsidR="0077484E" w:rsidRPr="00114CE6" w:rsidRDefault="00642045" w:rsidP="00176EBF">
      <w:pPr>
        <w:numPr>
          <w:ilvl w:val="0"/>
          <w:numId w:val="2"/>
        </w:numPr>
        <w:tabs>
          <w:tab w:val="center" w:pos="142"/>
          <w:tab w:val="center" w:pos="630"/>
        </w:tabs>
        <w:spacing w:before="100" w:beforeAutospacing="1" w:after="0" w:afterAutospacing="1" w:line="240" w:lineRule="auto"/>
        <w:ind w:left="0" w:right="284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114CE6">
        <w:rPr>
          <w:rFonts w:ascii="Times New Roman" w:eastAsia="Times New Roman" w:hAnsi="Times New Roman" w:cs="Times New Roman"/>
          <w:i w:val="0"/>
          <w:color w:val="000066"/>
          <w:sz w:val="28"/>
          <w:szCs w:val="28"/>
        </w:rPr>
        <w:t>Увеличилось количество детей, занимающих призовые места в различных конкурсах детских творческих работ.</w:t>
      </w:r>
    </w:p>
    <w:p w:rsidR="00497987" w:rsidRPr="00E5550B" w:rsidRDefault="00497987" w:rsidP="00526FEF">
      <w:pPr>
        <w:spacing w:after="0" w:line="240" w:lineRule="auto"/>
        <w:ind w:right="284"/>
        <w:contextualSpacing/>
        <w:jc w:val="right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850E3E" w:rsidRPr="00E60BE9" w:rsidRDefault="00850E3E" w:rsidP="00526FEF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b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t>1.2. Методический потенциал.</w:t>
      </w:r>
    </w:p>
    <w:p w:rsidR="008C6F5A" w:rsidRPr="00E60BE9" w:rsidRDefault="008C6F5A" w:rsidP="00526FEF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b/>
          <w:i w:val="0"/>
          <w:color w:val="000066"/>
          <w:sz w:val="28"/>
          <w:szCs w:val="28"/>
        </w:rPr>
      </w:pPr>
    </w:p>
    <w:p w:rsidR="00E658AC" w:rsidRPr="00E60BE9" w:rsidRDefault="008C6F5A" w:rsidP="00526FEF">
      <w:pPr>
        <w:tabs>
          <w:tab w:val="left" w:pos="6735"/>
        </w:tabs>
        <w:spacing w:line="240" w:lineRule="auto"/>
        <w:ind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М</w:t>
      </w:r>
      <w:r w:rsidR="00E658AC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етодическая деятельность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ДОУ </w:t>
      </w:r>
      <w:r w:rsidR="00E658AC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занимает особое место в системе управления дошкольным учреждением, так как, прежде всего, способствует активизации личности педагога, развитию его творческой деятельности. Все её формы направлены на повышение квалификации и мастерства воспитателей. Постоянная связь содержания методической работы с результатами работы педагогов обеспечивает непрерывный процесс совершенствования профессионального мастерства каждого воспитателя. В то же время методическая работа носит опережающий характер и отвечает за развитие и совершенствование всей работы с детьми, в соответствии с новыми достижениями в педагогической и психологической науке.  Поэтому методическая работа в нашем ДОУ  рассматривается не только как служба корректирования работы воспитателей, хотя в ходе её приходится решать и эти проблемы.  Главным является оказание реальной, действенной и своевременной помощи педагогам. </w:t>
      </w:r>
    </w:p>
    <w:p w:rsidR="00E658AC" w:rsidRPr="00E60BE9" w:rsidRDefault="00E658AC" w:rsidP="008C6F5A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Выстраивая методическую работу в </w:t>
      </w:r>
      <w:r w:rsidR="008C6F5A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нашем 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дошкольном учреждении в соответствии с современными взглядами на управление, мы ставим  следующие цели:</w:t>
      </w:r>
    </w:p>
    <w:p w:rsidR="00E658AC" w:rsidRPr="00E60BE9" w:rsidRDefault="00E658AC" w:rsidP="00176E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определение состояния воспитательно-образовательного процесса в ДОУ;</w:t>
      </w:r>
    </w:p>
    <w:p w:rsidR="00E658AC" w:rsidRPr="00E60BE9" w:rsidRDefault="00E658AC" w:rsidP="00176E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lastRenderedPageBreak/>
        <w:t>изучение взаимоотношений между детьми и диагностика уровня физического, интеллектуального и социального развития дошкольников;</w:t>
      </w:r>
    </w:p>
    <w:p w:rsidR="00E658AC" w:rsidRPr="00E60BE9" w:rsidRDefault="00E658AC" w:rsidP="00176E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повышение уровня воспитательно-образовательной работы и улучшение конкретных её результатов;</w:t>
      </w:r>
    </w:p>
    <w:p w:rsidR="00E658AC" w:rsidRPr="00E60BE9" w:rsidRDefault="00E658AC" w:rsidP="00176E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изучение деятельности воспитателей и обобщение их опыта;</w:t>
      </w:r>
    </w:p>
    <w:p w:rsidR="00E658AC" w:rsidRPr="00E60BE9" w:rsidRDefault="00E658AC" w:rsidP="00176E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помощь молодым воспитателям в овладении педагогическим мастерством; </w:t>
      </w:r>
    </w:p>
    <w:p w:rsidR="00E658AC" w:rsidRPr="00E60BE9" w:rsidRDefault="00E658AC" w:rsidP="00176E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изучение личностных особенностей воспитателей в целях наилучшей организации их совместной деятельности.</w:t>
      </w:r>
    </w:p>
    <w:p w:rsidR="00E658AC" w:rsidRPr="00E60BE9" w:rsidRDefault="00E658AC" w:rsidP="00526FEF">
      <w:pPr>
        <w:pStyle w:val="af7"/>
        <w:ind w:firstLine="567"/>
        <w:jc w:val="both"/>
        <w:rPr>
          <w:color w:val="000066"/>
          <w:szCs w:val="28"/>
        </w:rPr>
      </w:pPr>
      <w:r w:rsidRPr="00E60BE9">
        <w:rPr>
          <w:color w:val="000066"/>
          <w:szCs w:val="28"/>
        </w:rPr>
        <w:t>Чтобы проанализирова</w:t>
      </w:r>
      <w:r w:rsidR="008C6F5A" w:rsidRPr="00E60BE9">
        <w:rPr>
          <w:color w:val="000066"/>
          <w:szCs w:val="28"/>
        </w:rPr>
        <w:t xml:space="preserve">ть эффективность </w:t>
      </w:r>
      <w:r w:rsidRPr="00E60BE9">
        <w:rPr>
          <w:color w:val="000066"/>
          <w:szCs w:val="28"/>
        </w:rPr>
        <w:t xml:space="preserve">методической работы, в первую очередь сформулируем критерии её оценки. </w:t>
      </w:r>
    </w:p>
    <w:p w:rsidR="00E658AC" w:rsidRPr="00E60BE9" w:rsidRDefault="00E658AC" w:rsidP="00526FEF">
      <w:pPr>
        <w:spacing w:line="240" w:lineRule="auto"/>
        <w:ind w:left="-181" w:firstLine="541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  <w:u w:val="single"/>
        </w:rPr>
        <w:t>Первым критерием результативности методической работы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можно считать результаты развития детей, достижение оптимального уровня </w:t>
      </w:r>
      <w:r w:rsidR="00ED3C23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развития интегративных качеств 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каждого ребенка или приближение к нему за отведенное время без перегрузки детей. </w:t>
      </w:r>
    </w:p>
    <w:p w:rsidR="00E658AC" w:rsidRPr="00E60BE9" w:rsidRDefault="00ED3C23" w:rsidP="00526FEF">
      <w:pPr>
        <w:pStyle w:val="23"/>
        <w:spacing w:line="240" w:lineRule="auto"/>
        <w:ind w:firstLine="541"/>
        <w:rPr>
          <w:color w:val="000066"/>
        </w:rPr>
      </w:pPr>
      <w:r w:rsidRPr="00E60BE9">
        <w:rPr>
          <w:color w:val="000066"/>
        </w:rPr>
        <w:t xml:space="preserve">Мониторинг </w:t>
      </w:r>
      <w:r w:rsidR="00E658AC" w:rsidRPr="00E60BE9">
        <w:rPr>
          <w:color w:val="000066"/>
        </w:rPr>
        <w:t xml:space="preserve"> готовности</w:t>
      </w:r>
      <w:r w:rsidRPr="00E60BE9">
        <w:rPr>
          <w:color w:val="000066"/>
        </w:rPr>
        <w:t xml:space="preserve"> выпускников детского сада  201</w:t>
      </w:r>
      <w:r w:rsidR="00F72DCA" w:rsidRPr="00E60BE9">
        <w:rPr>
          <w:color w:val="000066"/>
        </w:rPr>
        <w:t>8</w:t>
      </w:r>
      <w:r w:rsidR="00E658AC" w:rsidRPr="00E60BE9">
        <w:rPr>
          <w:color w:val="000066"/>
        </w:rPr>
        <w:t xml:space="preserve"> г</w:t>
      </w:r>
      <w:r w:rsidR="00F72DCA" w:rsidRPr="00E60BE9">
        <w:rPr>
          <w:color w:val="000066"/>
        </w:rPr>
        <w:t>.  к школьному обучению показал</w:t>
      </w:r>
      <w:r w:rsidR="00E658AC" w:rsidRPr="00E60BE9">
        <w:rPr>
          <w:color w:val="000066"/>
        </w:rPr>
        <w:t xml:space="preserve">, что наши дети в основном к школе готовы. Их физическое развитие соответствует возрастной норме. Познавательная активность этих детей достаточно развита. Выпускники владеют приемами и навыками эффективного межличностного общения со взрослыми и сверстниками. У детей достаточно высокий уровень мотивационной готовности к школе. Дети имеют необходимый запас знаний, умений и навыков. </w:t>
      </w:r>
    </w:p>
    <w:p w:rsidR="00F27E9F" w:rsidRDefault="008C6F5A" w:rsidP="00526FEF">
      <w:pPr>
        <w:pStyle w:val="af7"/>
        <w:ind w:firstLine="540"/>
        <w:jc w:val="both"/>
        <w:rPr>
          <w:color w:val="000066"/>
          <w:szCs w:val="28"/>
        </w:rPr>
      </w:pPr>
      <w:r w:rsidRPr="00E60BE9">
        <w:rPr>
          <w:color w:val="000066"/>
          <w:szCs w:val="28"/>
          <w:u w:val="single"/>
        </w:rPr>
        <w:t>Второй критерий качества</w:t>
      </w:r>
      <w:r w:rsidR="00E658AC" w:rsidRPr="00E60BE9">
        <w:rPr>
          <w:color w:val="000066"/>
          <w:szCs w:val="28"/>
          <w:u w:val="single"/>
        </w:rPr>
        <w:t xml:space="preserve"> методической работы</w:t>
      </w:r>
      <w:r w:rsidR="00E658AC" w:rsidRPr="00E60BE9">
        <w:rPr>
          <w:color w:val="000066"/>
          <w:szCs w:val="28"/>
        </w:rPr>
        <w:t xml:space="preserve"> определяется как соотношение возрастания мастерства воспитателей, затрат времени и усилий на методическую работу и самообразование, но без перегрузки педагогов этими видами деятельности.</w:t>
      </w:r>
      <w:r w:rsidR="00ED3C23" w:rsidRPr="00E60BE9">
        <w:rPr>
          <w:color w:val="000066"/>
          <w:szCs w:val="28"/>
        </w:rPr>
        <w:t xml:space="preserve"> Педагоги ДОУ постоянно повышают свой профессиональный уровень. </w:t>
      </w:r>
    </w:p>
    <w:p w:rsidR="0042338F" w:rsidRDefault="0042338F" w:rsidP="00526FEF">
      <w:pPr>
        <w:pStyle w:val="af7"/>
        <w:ind w:firstLine="540"/>
        <w:jc w:val="both"/>
        <w:rPr>
          <w:color w:val="000066"/>
          <w:szCs w:val="28"/>
        </w:rPr>
      </w:pPr>
      <w:r w:rsidRPr="00073341">
        <w:rPr>
          <w:color w:val="000066"/>
          <w:szCs w:val="28"/>
        </w:rPr>
        <w:t xml:space="preserve">В 2017-2018 учебном году </w:t>
      </w:r>
      <w:r w:rsidR="00073341">
        <w:rPr>
          <w:color w:val="000066"/>
          <w:szCs w:val="28"/>
        </w:rPr>
        <w:t xml:space="preserve">наши </w:t>
      </w:r>
      <w:r w:rsidRPr="00073341">
        <w:rPr>
          <w:color w:val="000066"/>
          <w:szCs w:val="28"/>
        </w:rPr>
        <w:t>педагоги проходили</w:t>
      </w:r>
      <w:r w:rsidR="00073341">
        <w:rPr>
          <w:color w:val="000066"/>
          <w:szCs w:val="28"/>
        </w:rPr>
        <w:t xml:space="preserve"> курсы повышения квалификации:</w:t>
      </w:r>
    </w:p>
    <w:p w:rsidR="00073341" w:rsidRPr="00073341" w:rsidRDefault="00073341" w:rsidP="00073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«</w:t>
      </w:r>
      <w:r w:rsidRPr="00073341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Развитие профессиональной компетенции воспитателя в условиях реализации ФГОС ДО</w:t>
      </w:r>
      <w:r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»</w:t>
      </w:r>
      <w:r w:rsidRPr="00073341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– 1 чел;</w:t>
      </w:r>
    </w:p>
    <w:p w:rsidR="00073341" w:rsidRPr="00073341" w:rsidRDefault="00073341" w:rsidP="00073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073341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"Организация образовательной деятельности для детей дошкольного возраста с ОВЗ в условиях реализации ФГОС ДО"  - 5 чел;</w:t>
      </w:r>
    </w:p>
    <w:p w:rsidR="00073341" w:rsidRPr="00073341" w:rsidRDefault="00073341" w:rsidP="00073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073341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9 педагогов</w:t>
      </w:r>
      <w:r w:rsidRPr="00073341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прошли КПК по теме:</w:t>
      </w:r>
    </w:p>
    <w:p w:rsidR="00073341" w:rsidRDefault="00073341" w:rsidP="00073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«</w:t>
      </w:r>
      <w:r w:rsidRPr="00073341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Правила оказания первой медицинской помощи взрослым и детям</w:t>
      </w:r>
      <w:r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».</w:t>
      </w:r>
    </w:p>
    <w:p w:rsidR="00073341" w:rsidRPr="00073341" w:rsidRDefault="00073341" w:rsidP="00073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Все педагоги регулярно участвуют во Всероссийских семинарах, вебинарах, конференциях.</w:t>
      </w:r>
    </w:p>
    <w:p w:rsidR="00073341" w:rsidRPr="00E60BE9" w:rsidRDefault="00073341" w:rsidP="00073341">
      <w:pPr>
        <w:pStyle w:val="af7"/>
        <w:jc w:val="both"/>
        <w:rPr>
          <w:color w:val="000066"/>
          <w:szCs w:val="28"/>
        </w:rPr>
      </w:pPr>
    </w:p>
    <w:p w:rsidR="00F27E9F" w:rsidRPr="00E60BE9" w:rsidRDefault="00F27E9F" w:rsidP="00526FEF">
      <w:pPr>
        <w:pStyle w:val="af7"/>
        <w:ind w:firstLine="540"/>
        <w:jc w:val="both"/>
        <w:rPr>
          <w:color w:val="000066"/>
          <w:szCs w:val="28"/>
        </w:rPr>
      </w:pPr>
      <w:r w:rsidRPr="00E60BE9">
        <w:rPr>
          <w:color w:val="000066"/>
          <w:szCs w:val="28"/>
        </w:rPr>
        <w:t xml:space="preserve">Рост профессиональной компетентности педагогов предполагает расширение и углубление их знаний и умений в области современных исследований, а также знаний и умений в области различных технологий, психолого-педагогических закономерностей организации воспитательно-образовательного процесса. В работе с педагогами у нас используются </w:t>
      </w:r>
      <w:r w:rsidRPr="00E60BE9">
        <w:rPr>
          <w:color w:val="000066"/>
          <w:szCs w:val="28"/>
        </w:rPr>
        <w:lastRenderedPageBreak/>
        <w:t xml:space="preserve">разнообразные формы и методы: это и педсоветы в традиционной и нетрадиционной форме, и семинары-практикумы, и разного рода консультации как общие, так  и индивидуальные, и др. </w:t>
      </w:r>
    </w:p>
    <w:p w:rsidR="00F27E9F" w:rsidRPr="00E60BE9" w:rsidRDefault="00F27E9F" w:rsidP="00526FEF">
      <w:pPr>
        <w:pStyle w:val="af7"/>
        <w:ind w:firstLine="540"/>
        <w:jc w:val="both"/>
        <w:rPr>
          <w:color w:val="000066"/>
          <w:szCs w:val="28"/>
        </w:rPr>
      </w:pPr>
      <w:r w:rsidRPr="00E60BE9">
        <w:rPr>
          <w:color w:val="000066"/>
          <w:szCs w:val="28"/>
        </w:rPr>
        <w:t xml:space="preserve">Кроме этого большую роль в росте профессионального мастерства  играет самообразование педагогов. Психологи установили, что только те знания становятся убеждениями человека, которые им самим обдуманы и пережиты. Каждый педагог работает над определенной темой по самообразованию. </w:t>
      </w:r>
    </w:p>
    <w:p w:rsidR="0076409C" w:rsidRPr="00E60BE9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В 201</w:t>
      </w:r>
      <w:r w:rsidR="00F72DCA"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7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-201</w:t>
      </w:r>
      <w:r w:rsidR="00F72DCA"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8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 учебном году перед коллективом стояли следующие задачи:</w:t>
      </w:r>
    </w:p>
    <w:p w:rsidR="003A1627" w:rsidRPr="003A1627" w:rsidRDefault="003A1627" w:rsidP="003A1627">
      <w:pPr>
        <w:tabs>
          <w:tab w:val="left" w:pos="851"/>
        </w:tabs>
        <w:spacing w:line="240" w:lineRule="auto"/>
        <w:ind w:right="283" w:firstLine="567"/>
        <w:contextualSpacing/>
        <w:jc w:val="both"/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  <w:t xml:space="preserve">1.  </w:t>
      </w:r>
      <w:r w:rsidRPr="003A1627"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  <w:t xml:space="preserve">Обогащение социального опыта ребенка через реализацию экологических проектов. </w:t>
      </w:r>
    </w:p>
    <w:p w:rsidR="003A1627" w:rsidRPr="003A1627" w:rsidRDefault="003A1627" w:rsidP="003A1627">
      <w:pPr>
        <w:tabs>
          <w:tab w:val="left" w:pos="851"/>
        </w:tabs>
        <w:spacing w:line="240" w:lineRule="auto"/>
        <w:ind w:right="283" w:firstLine="567"/>
        <w:contextualSpacing/>
        <w:jc w:val="both"/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</w:pPr>
      <w:r w:rsidRPr="003A1627"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  <w:t>2.    Совершенствование работы по развитию игровой деятельности в условия реализации ФГОС.</w:t>
      </w:r>
    </w:p>
    <w:p w:rsidR="0076409C" w:rsidRPr="00E60BE9" w:rsidRDefault="0076409C" w:rsidP="003A1627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Для решения первостепенных задач в ДОУ проводилась систематическая планомерная работа. Эти задачи стояли на постоянном контроле и обсуждались на педагогических советах, родительских собраниях, общих собраниях коллектива. Они нашли свое отражение в темах по самообразованию педагогов, в педагогических консультациях, тренингах. По ним проводились открытые просмотры педагогической деятельности.</w:t>
      </w:r>
    </w:p>
    <w:p w:rsidR="0076409C" w:rsidRPr="00E60BE9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На педсовете 31.08.201</w:t>
      </w:r>
      <w:r w:rsidR="003A1627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7 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г по теме: «Утверждение нормативно-правовых документов, регламентирующих деятельность ДОУ» обсуждались следующие вопросы:</w:t>
      </w:r>
    </w:p>
    <w:p w:rsidR="0076409C" w:rsidRPr="00E60BE9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1.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ab/>
        <w:t xml:space="preserve">Готовность детского сада к новому учебному году </w:t>
      </w:r>
    </w:p>
    <w:p w:rsidR="0076409C" w:rsidRPr="00E60BE9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2.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ab/>
        <w:t>Задачи работы педагогического коллектива в 201</w:t>
      </w:r>
      <w:r w:rsidR="00F72DCA"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7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-201</w:t>
      </w:r>
      <w:r w:rsidR="00F72DCA"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8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учебном году.</w:t>
      </w:r>
    </w:p>
    <w:p w:rsidR="0076409C" w:rsidRPr="007836F7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3.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ab/>
        <w:t xml:space="preserve">Утверждение нормативно-правовых документов, регламентирующих </w:t>
      </w:r>
      <w:r w:rsidRPr="007836F7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деятельность ДОУ.</w:t>
      </w:r>
    </w:p>
    <w:p w:rsidR="0076409C" w:rsidRPr="007836F7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7836F7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Целью декабрьского педсовета «</w:t>
      </w:r>
      <w:r w:rsidR="007836F7" w:rsidRPr="007836F7">
        <w:rPr>
          <w:rFonts w:ascii="Times New Roman" w:eastAsia="Times New Roman" w:hAnsi="Times New Roman" w:cs="Times New Roman"/>
          <w:bCs/>
          <w:i w:val="0"/>
          <w:color w:val="000066"/>
          <w:sz w:val="28"/>
          <w:szCs w:val="28"/>
        </w:rPr>
        <w:t>Формирование у детей экологических ценностей через проектную деятельность</w:t>
      </w:r>
      <w:r w:rsidRPr="007836F7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» было совершенствование работы в детском саду по формированию у дошкольни</w:t>
      </w:r>
      <w:r w:rsidR="007836F7" w:rsidRPr="007836F7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ков основ экологических ценностей через проектную деятельность</w:t>
      </w:r>
      <w:r w:rsidRPr="007836F7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.</w:t>
      </w:r>
    </w:p>
    <w:p w:rsidR="0076409C" w:rsidRPr="007836F7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7836F7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Решение педсовета: </w:t>
      </w:r>
    </w:p>
    <w:p w:rsidR="007836F7" w:rsidRPr="007836F7" w:rsidRDefault="007836F7" w:rsidP="007836F7">
      <w:pPr>
        <w:pStyle w:val="af6"/>
        <w:numPr>
          <w:ilvl w:val="0"/>
          <w:numId w:val="31"/>
        </w:numPr>
        <w:shd w:val="clear" w:color="auto" w:fill="FFFFFF"/>
        <w:tabs>
          <w:tab w:val="left" w:pos="851"/>
        </w:tabs>
        <w:spacing w:line="245" w:lineRule="atLeast"/>
        <w:contextualSpacing/>
        <w:rPr>
          <w:bCs/>
          <w:color w:val="000066"/>
          <w:sz w:val="28"/>
          <w:szCs w:val="28"/>
        </w:rPr>
      </w:pPr>
      <w:r w:rsidRPr="007836F7">
        <w:rPr>
          <w:bCs/>
          <w:color w:val="000066"/>
          <w:sz w:val="28"/>
          <w:szCs w:val="28"/>
        </w:rPr>
        <w:t>Разработать экологические проекты.</w:t>
      </w:r>
    </w:p>
    <w:p w:rsidR="007836F7" w:rsidRPr="007836F7" w:rsidRDefault="007836F7" w:rsidP="007836F7">
      <w:pPr>
        <w:pStyle w:val="af6"/>
        <w:numPr>
          <w:ilvl w:val="0"/>
          <w:numId w:val="31"/>
        </w:numPr>
        <w:shd w:val="clear" w:color="auto" w:fill="FFFFFF"/>
        <w:tabs>
          <w:tab w:val="left" w:pos="851"/>
        </w:tabs>
        <w:spacing w:line="245" w:lineRule="atLeast"/>
        <w:contextualSpacing/>
        <w:rPr>
          <w:bCs/>
          <w:color w:val="000066"/>
          <w:sz w:val="28"/>
          <w:szCs w:val="28"/>
        </w:rPr>
      </w:pPr>
      <w:r w:rsidRPr="007836F7">
        <w:rPr>
          <w:bCs/>
          <w:color w:val="000066"/>
          <w:sz w:val="28"/>
          <w:szCs w:val="28"/>
        </w:rPr>
        <w:t>Организовать  методическую выставку экологических проектов.</w:t>
      </w:r>
    </w:p>
    <w:p w:rsidR="0076409C" w:rsidRPr="007836F7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7836F7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В феврале проведён педсовет «</w:t>
      </w:r>
      <w:r w:rsidR="007836F7" w:rsidRPr="007836F7">
        <w:rPr>
          <w:rFonts w:ascii="Times New Roman" w:eastAsia="Times New Roman" w:hAnsi="Times New Roman" w:cs="Times New Roman"/>
          <w:bCs/>
          <w:i w:val="0"/>
          <w:color w:val="000066"/>
          <w:sz w:val="28"/>
          <w:szCs w:val="28"/>
        </w:rPr>
        <w:t>Игра как приоритетное средство развития дошкольника</w:t>
      </w:r>
      <w:r w:rsidRPr="007836F7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».  Цель: Систематизация знаний педагогов</w:t>
      </w:r>
      <w:r w:rsidR="007836F7" w:rsidRPr="007836F7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о</w:t>
      </w:r>
      <w:r w:rsidRPr="007836F7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</w:t>
      </w:r>
      <w:r w:rsidR="007836F7" w:rsidRPr="007836F7">
        <w:rPr>
          <w:rFonts w:ascii="Times New Roman" w:hAnsi="Times New Roman" w:cs="Times New Roman"/>
          <w:i w:val="0"/>
          <w:color w:val="000066"/>
          <w:sz w:val="28"/>
          <w:szCs w:val="28"/>
        </w:rPr>
        <w:t>современных подходах к организации игры как ведущей деятельности дошкольников</w:t>
      </w:r>
      <w:r w:rsidRPr="007836F7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.</w:t>
      </w:r>
    </w:p>
    <w:p w:rsidR="0076409C" w:rsidRPr="007836F7" w:rsidRDefault="0076409C" w:rsidP="0076409C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7836F7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Решение педсовета:</w:t>
      </w:r>
    </w:p>
    <w:p w:rsidR="007836F7" w:rsidRPr="007836F7" w:rsidRDefault="007836F7" w:rsidP="007836F7">
      <w:pPr>
        <w:pStyle w:val="ac"/>
        <w:numPr>
          <w:ilvl w:val="0"/>
          <w:numId w:val="32"/>
        </w:numPr>
        <w:tabs>
          <w:tab w:val="left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color w:val="000066"/>
          <w:sz w:val="28"/>
          <w:szCs w:val="28"/>
        </w:rPr>
      </w:pPr>
      <w:r w:rsidRPr="007836F7">
        <w:rPr>
          <w:rFonts w:ascii="Times New Roman" w:eastAsia="Times New Roman" w:hAnsi="Times New Roman" w:cs="Times New Roman"/>
          <w:i w:val="0"/>
          <w:color w:val="000066"/>
          <w:sz w:val="28"/>
          <w:szCs w:val="28"/>
        </w:rPr>
        <w:t xml:space="preserve">В целях совершенствования условий для организации игр по ознакомлению детей с профессиями в группах пополнить и рассредоточить атрибуты для сюжетных игр, обеспечив детям общение небольшими коллективами. </w:t>
      </w:r>
    </w:p>
    <w:p w:rsidR="007836F7" w:rsidRPr="007836F7" w:rsidRDefault="007836F7" w:rsidP="007836F7">
      <w:pPr>
        <w:pStyle w:val="ac"/>
        <w:numPr>
          <w:ilvl w:val="0"/>
          <w:numId w:val="32"/>
        </w:numPr>
        <w:tabs>
          <w:tab w:val="left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 w:val="0"/>
          <w:color w:val="000066"/>
          <w:sz w:val="28"/>
          <w:szCs w:val="28"/>
        </w:rPr>
      </w:pPr>
      <w:r w:rsidRPr="007836F7">
        <w:rPr>
          <w:rFonts w:ascii="Times New Roman" w:eastAsia="Times New Roman" w:hAnsi="Times New Roman" w:cs="Times New Roman"/>
          <w:bCs/>
          <w:i w:val="0"/>
          <w:color w:val="000066"/>
          <w:sz w:val="28"/>
          <w:szCs w:val="28"/>
        </w:rPr>
        <w:lastRenderedPageBreak/>
        <w:t>Подготовить консультации для родителей  о современных игрушках и о играх, в которые играть с ребенком дома.</w:t>
      </w:r>
    </w:p>
    <w:p w:rsidR="007836F7" w:rsidRDefault="007836F7" w:rsidP="007836F7">
      <w:pPr>
        <w:pStyle w:val="ac"/>
        <w:numPr>
          <w:ilvl w:val="0"/>
          <w:numId w:val="32"/>
        </w:num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i w:val="0"/>
          <w:color w:val="000066"/>
          <w:sz w:val="28"/>
          <w:szCs w:val="28"/>
        </w:rPr>
      </w:pPr>
      <w:r w:rsidRPr="007836F7">
        <w:rPr>
          <w:rFonts w:ascii="Times New Roman" w:eastAsia="Times New Roman" w:hAnsi="Times New Roman" w:cs="Times New Roman"/>
          <w:bCs/>
          <w:i w:val="0"/>
          <w:color w:val="000066"/>
          <w:sz w:val="28"/>
          <w:szCs w:val="28"/>
        </w:rPr>
        <w:t>Разместить консультации на сайте детского сада.</w:t>
      </w:r>
    </w:p>
    <w:p w:rsidR="007836F7" w:rsidRPr="007836F7" w:rsidRDefault="007836F7" w:rsidP="007836F7">
      <w:pPr>
        <w:pStyle w:val="ac"/>
        <w:tabs>
          <w:tab w:val="left" w:pos="0"/>
          <w:tab w:val="left" w:pos="851"/>
        </w:tabs>
        <w:spacing w:after="0" w:line="240" w:lineRule="auto"/>
        <w:ind w:left="987"/>
        <w:rPr>
          <w:rFonts w:ascii="Times New Roman" w:eastAsia="Times New Roman" w:hAnsi="Times New Roman" w:cs="Times New Roman"/>
          <w:bCs/>
          <w:i w:val="0"/>
          <w:color w:val="000066"/>
          <w:sz w:val="28"/>
          <w:szCs w:val="28"/>
        </w:rPr>
      </w:pPr>
    </w:p>
    <w:p w:rsidR="0076409C" w:rsidRPr="00E60BE9" w:rsidRDefault="0076409C" w:rsidP="007836F7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Педагоги детского сада регулярно проводят педагогический всеобуч для младших воспитателей. Так, в этом учебном году для младших воспитателей проведены консультации:</w:t>
      </w:r>
    </w:p>
    <w:p w:rsidR="003A1627" w:rsidRPr="00877C40" w:rsidRDefault="003A1627" w:rsidP="003A1627">
      <w:pPr>
        <w:pStyle w:val="ac"/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</w:pPr>
      <w:r w:rsidRPr="00877C40"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  <w:t xml:space="preserve">Речь взрослых как образец для подражания </w:t>
      </w:r>
    </w:p>
    <w:p w:rsidR="003A1627" w:rsidRPr="00877C40" w:rsidRDefault="003A1627" w:rsidP="003A1627">
      <w:pPr>
        <w:pStyle w:val="ac"/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</w:pPr>
      <w:r w:rsidRPr="00877C40"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  <w:t>Играем с детьми</w:t>
      </w:r>
    </w:p>
    <w:p w:rsidR="003A1627" w:rsidRPr="00877C40" w:rsidRDefault="003A1627" w:rsidP="003A1627">
      <w:pPr>
        <w:pStyle w:val="ac"/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</w:pPr>
      <w:r w:rsidRPr="00877C40"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  <w:t>Санэпидрежим в ДОУ</w:t>
      </w:r>
    </w:p>
    <w:p w:rsidR="00FE52E2" w:rsidRPr="00877C40" w:rsidRDefault="00FE52E2" w:rsidP="00DF09D2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</w:p>
    <w:p w:rsidR="002E5B13" w:rsidRPr="00E60BE9" w:rsidRDefault="002E5B13" w:rsidP="00E555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Работая над вопросом организационно-методического сопровождения образовательной программы, мы приобретали новую методическую  и детскую литературу, пособия и учебные материалы для работы с детьми.</w:t>
      </w:r>
    </w:p>
    <w:p w:rsidR="008C6F5A" w:rsidRDefault="00E658AC" w:rsidP="00DF09D2">
      <w:pPr>
        <w:pStyle w:val="af7"/>
        <w:ind w:firstLine="567"/>
        <w:jc w:val="both"/>
        <w:rPr>
          <w:color w:val="000066"/>
          <w:szCs w:val="28"/>
        </w:rPr>
      </w:pPr>
      <w:r w:rsidRPr="00E60BE9">
        <w:rPr>
          <w:color w:val="000066"/>
          <w:szCs w:val="28"/>
          <w:u w:val="single"/>
        </w:rPr>
        <w:t>Третий критерий</w:t>
      </w:r>
      <w:r w:rsidR="008C6F5A" w:rsidRPr="00E60BE9">
        <w:rPr>
          <w:color w:val="000066"/>
          <w:szCs w:val="28"/>
        </w:rPr>
        <w:t xml:space="preserve"> методической работы</w:t>
      </w:r>
      <w:r w:rsidRPr="00E60BE9">
        <w:rPr>
          <w:color w:val="000066"/>
          <w:szCs w:val="28"/>
        </w:rPr>
        <w:t xml:space="preserve"> заключается в том, что в коллективе наблюдается улучшение психологического микроклимата, рост творческой активности педагогов и их удовлетворен</w:t>
      </w:r>
      <w:r w:rsidR="00ED3C23" w:rsidRPr="00E60BE9">
        <w:rPr>
          <w:color w:val="000066"/>
          <w:szCs w:val="28"/>
        </w:rPr>
        <w:t>ности результатами своего труда.</w:t>
      </w:r>
    </w:p>
    <w:p w:rsidR="003A1627" w:rsidRPr="00E60BE9" w:rsidRDefault="003A1627" w:rsidP="003A1627">
      <w:pPr>
        <w:pStyle w:val="af7"/>
        <w:ind w:firstLine="540"/>
        <w:jc w:val="both"/>
        <w:rPr>
          <w:color w:val="000066"/>
          <w:szCs w:val="28"/>
        </w:rPr>
      </w:pPr>
      <w:r w:rsidRPr="00E60BE9">
        <w:rPr>
          <w:color w:val="000066"/>
          <w:szCs w:val="28"/>
        </w:rPr>
        <w:t xml:space="preserve">Наш детский сад состоит из двух корпусов. В каждом из корпусов работает свой педагогический состав. </w:t>
      </w:r>
      <w:r>
        <w:rPr>
          <w:color w:val="000066"/>
          <w:szCs w:val="28"/>
        </w:rPr>
        <w:t xml:space="preserve">И очень часто мы проводим </w:t>
      </w:r>
      <w:r w:rsidRPr="00E60BE9">
        <w:rPr>
          <w:color w:val="000066"/>
          <w:szCs w:val="28"/>
        </w:rPr>
        <w:t>педсоветы в виде КВН, на которых педагоги делятся на команды по корпусам. При  подготовке и проведении такого педсовета главное, чтобы команды не стали соперниками.</w:t>
      </w:r>
    </w:p>
    <w:p w:rsidR="003A1627" w:rsidRPr="00E60BE9" w:rsidRDefault="003A1627" w:rsidP="003A1627">
      <w:pPr>
        <w:pStyle w:val="af7"/>
        <w:ind w:firstLine="540"/>
        <w:jc w:val="both"/>
        <w:rPr>
          <w:color w:val="000066"/>
          <w:szCs w:val="28"/>
        </w:rPr>
      </w:pPr>
      <w:r w:rsidRPr="00E60BE9">
        <w:rPr>
          <w:color w:val="000066"/>
          <w:szCs w:val="28"/>
        </w:rPr>
        <w:t xml:space="preserve">Практика показывает, что, как правило, мы испытываем положительные чувства и ценим деловые и личные качества тех людей, которые не вызывают нас на соревнование. К соперникам же мы относимся весьма противоречиво, а в большинстве случаев даже неприязненно, так как наличие соперничества предусматривает, что существует чья-то победа и чьё-то поражение. </w:t>
      </w:r>
    </w:p>
    <w:p w:rsidR="003A1627" w:rsidRPr="00E60BE9" w:rsidRDefault="003A1627" w:rsidP="00DF09D2">
      <w:pPr>
        <w:pStyle w:val="af7"/>
        <w:ind w:firstLine="567"/>
        <w:jc w:val="both"/>
        <w:rPr>
          <w:color w:val="000066"/>
          <w:szCs w:val="28"/>
        </w:rPr>
      </w:pPr>
    </w:p>
    <w:p w:rsidR="00E658AC" w:rsidRPr="00E60BE9" w:rsidRDefault="00E658AC" w:rsidP="008C6F5A">
      <w:pPr>
        <w:tabs>
          <w:tab w:val="left" w:pos="673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Неотъемлемой частью методической деятельности является контроль функционирования и развития дошкольного учреждения. </w:t>
      </w:r>
      <w:r w:rsidR="00F16E20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Для этого мы используем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различные виды контроля:  оперативный, тематический, фронтальный.</w:t>
      </w:r>
    </w:p>
    <w:p w:rsidR="00E658AC" w:rsidRPr="00E60BE9" w:rsidRDefault="00E658AC" w:rsidP="008C6F5A">
      <w:pPr>
        <w:tabs>
          <w:tab w:val="left" w:pos="673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Оперативный (ежедневный) контроль направлен на сбор информации о состоянии воспитательно-образовательного процесса. Н</w:t>
      </w:r>
      <w:r w:rsidR="00F16E20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а основе оперативного контроля получаем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информацию о ходе и состоянии дел за день, неделю, месяц. Выводы и рекомендации оперативного контроля являются основой для выработки и принятия мер по качественному улучшению воспитательно-образовательного процесса в ДОУ.</w:t>
      </w:r>
    </w:p>
    <w:p w:rsidR="00E658AC" w:rsidRPr="00E60BE9" w:rsidRDefault="00E658AC" w:rsidP="008C6F5A">
      <w:pPr>
        <w:tabs>
          <w:tab w:val="left" w:pos="673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Из разновидностей оперативного конт</w:t>
      </w:r>
      <w:r w:rsidR="00F16E20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роля чаще используется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предупредительный контроль и экспресс-диагностику.</w:t>
      </w:r>
    </w:p>
    <w:p w:rsidR="00E658AC" w:rsidRPr="00E60BE9" w:rsidRDefault="00E658AC" w:rsidP="008C6F5A">
      <w:pPr>
        <w:tabs>
          <w:tab w:val="left" w:pos="673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Тематический контроль представляет системный подход к изучению воспитательно-образовательного процесса в ДОУ. Цель тематического контроля – диагностика тех или иных наиболее значимых сторон 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lastRenderedPageBreak/>
        <w:t>педагогического процесса, установление их взаимосвязей, выработка рекомендаций.</w:t>
      </w:r>
    </w:p>
    <w:p w:rsidR="00E658AC" w:rsidRPr="00E60BE9" w:rsidRDefault="00E658AC" w:rsidP="008C6F5A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Фронтальный контроль предусматривает всестороннюю, глубокую проверку деятельности как воспитателя в отдельности, так и ДОУ в целом.</w:t>
      </w:r>
    </w:p>
    <w:p w:rsidR="00E658AC" w:rsidRPr="00E60BE9" w:rsidRDefault="00F27E9F" w:rsidP="008C6F5A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Чаще у нас используется одна</w:t>
      </w:r>
      <w:r w:rsidR="00E658AC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из разновидностей фронтального контроля – ит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оговый контроль, который проводится</w:t>
      </w:r>
      <w:r w:rsidR="00E658AC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по показателям результативности работы за учебный год с целью оценки деятельности ДОУ в целом, выработки на основе выводов рекомендаций по совершенствованию дальнейшей работы.</w:t>
      </w:r>
    </w:p>
    <w:p w:rsidR="00E658AC" w:rsidRPr="00E60BE9" w:rsidRDefault="00F27E9F" w:rsidP="008C6F5A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Полученная</w:t>
      </w:r>
      <w:r w:rsidR="00E658AC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путем 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анализа и диагностики информация</w:t>
      </w:r>
      <w:r w:rsidR="00E658AC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использ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уется</w:t>
      </w:r>
      <w:r w:rsidR="00E658AC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не только для повышения качества педагогического процесса, но и для повышения квалификации воспитателей.</w:t>
      </w:r>
    </w:p>
    <w:p w:rsidR="0076409C" w:rsidRDefault="00D04338" w:rsidP="002B2F10">
      <w:pPr>
        <w:tabs>
          <w:tab w:val="left" w:pos="673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>
        <w:rPr>
          <w:rFonts w:ascii="Times New Roman" w:hAnsi="Times New Roman" w:cs="Times New Roman"/>
          <w:i w:val="0"/>
          <w:color w:val="000066"/>
          <w:sz w:val="28"/>
          <w:szCs w:val="28"/>
        </w:rPr>
        <w:t>В течение 2017-2018</w:t>
      </w:r>
      <w:r w:rsidR="0076409C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года проводились следующие виды контроля: </w:t>
      </w:r>
    </w:p>
    <w:p w:rsidR="00D04338" w:rsidRPr="002B2F10" w:rsidRDefault="00D04338" w:rsidP="002B2F10">
      <w:pPr>
        <w:pStyle w:val="ac"/>
        <w:numPr>
          <w:ilvl w:val="0"/>
          <w:numId w:val="28"/>
        </w:numPr>
        <w:tabs>
          <w:tab w:val="left" w:pos="851"/>
          <w:tab w:val="left" w:pos="67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color w:val="000066"/>
          <w:sz w:val="28"/>
          <w:szCs w:val="28"/>
          <w:lang w:eastAsia="ru-RU"/>
        </w:rPr>
      </w:pPr>
      <w:r w:rsidRPr="002B2F10">
        <w:rPr>
          <w:rFonts w:ascii="Times New Roman" w:eastAsia="Times New Roman" w:hAnsi="Times New Roman" w:cs="Times New Roman"/>
          <w:i w:val="0"/>
          <w:color w:val="000066"/>
          <w:sz w:val="28"/>
          <w:szCs w:val="28"/>
          <w:lang w:eastAsia="ru-RU"/>
        </w:rPr>
        <w:t>Качество оформления документации воспитателя</w:t>
      </w:r>
      <w:r w:rsidR="002B2F10" w:rsidRPr="002B2F10">
        <w:rPr>
          <w:rFonts w:ascii="Times New Roman" w:eastAsia="Times New Roman" w:hAnsi="Times New Roman" w:cs="Times New Roman"/>
          <w:i w:val="0"/>
          <w:color w:val="000066"/>
          <w:sz w:val="28"/>
          <w:szCs w:val="28"/>
          <w:lang w:eastAsia="ru-RU"/>
        </w:rPr>
        <w:t>. Проверка личных дел воспитанников, табелей, сведений о родителях. Предупредительный контроль</w:t>
      </w:r>
    </w:p>
    <w:p w:rsidR="002B2F10" w:rsidRPr="002B2F10" w:rsidRDefault="002B2F10" w:rsidP="002B2F10">
      <w:pPr>
        <w:pStyle w:val="ac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color w:val="000066"/>
          <w:sz w:val="28"/>
          <w:szCs w:val="28"/>
          <w:lang w:eastAsia="ru-RU"/>
        </w:rPr>
      </w:pPr>
      <w:r w:rsidRPr="002B2F10">
        <w:rPr>
          <w:rFonts w:ascii="Times New Roman" w:eastAsia="Times New Roman" w:hAnsi="Times New Roman" w:cs="Times New Roman"/>
          <w:i w:val="0"/>
          <w:color w:val="000066"/>
          <w:sz w:val="28"/>
          <w:szCs w:val="28"/>
          <w:lang w:eastAsia="ru-RU"/>
        </w:rPr>
        <w:t>Соблюдение учебной нагрузки, гигиенических  и педагогических норм. Посещение НОД. Предупредительный контроль</w:t>
      </w:r>
    </w:p>
    <w:p w:rsidR="002B2F10" w:rsidRPr="002B2F10" w:rsidRDefault="002B2F10" w:rsidP="002B2F10">
      <w:pPr>
        <w:pStyle w:val="ac"/>
        <w:numPr>
          <w:ilvl w:val="0"/>
          <w:numId w:val="28"/>
        </w:numPr>
        <w:tabs>
          <w:tab w:val="left" w:pos="851"/>
          <w:tab w:val="left" w:pos="67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color w:val="000066"/>
          <w:sz w:val="28"/>
          <w:szCs w:val="28"/>
          <w:lang w:eastAsia="ru-RU"/>
        </w:rPr>
      </w:pPr>
      <w:r w:rsidRPr="002B2F10">
        <w:rPr>
          <w:rFonts w:ascii="Times New Roman" w:eastAsia="Times New Roman" w:hAnsi="Times New Roman" w:cs="Times New Roman"/>
          <w:i w:val="0"/>
          <w:color w:val="000066"/>
          <w:sz w:val="28"/>
          <w:szCs w:val="28"/>
          <w:lang w:eastAsia="ru-RU"/>
        </w:rPr>
        <w:t>Соблюдение режима дня, режима двигательной активности. Посещение групп. Текущий контроль</w:t>
      </w:r>
    </w:p>
    <w:p w:rsidR="002B2F10" w:rsidRPr="002B2F10" w:rsidRDefault="002B2F10" w:rsidP="002B2F10">
      <w:pPr>
        <w:pStyle w:val="ac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color w:val="000066"/>
          <w:sz w:val="28"/>
          <w:szCs w:val="28"/>
          <w:lang w:eastAsia="ru-RU"/>
        </w:rPr>
      </w:pPr>
      <w:r w:rsidRPr="002B2F10">
        <w:rPr>
          <w:rFonts w:ascii="Times New Roman" w:eastAsia="Times New Roman" w:hAnsi="Times New Roman" w:cs="Times New Roman"/>
          <w:i w:val="0"/>
          <w:color w:val="000066"/>
          <w:sz w:val="28"/>
          <w:szCs w:val="28"/>
          <w:lang w:eastAsia="ru-RU"/>
        </w:rPr>
        <w:t>Создание условий для организации сюжетно-ролевых игр. Просмотр деятельности детей, анализ календарных планов, посещение групп. Предупредительный контроль</w:t>
      </w:r>
    </w:p>
    <w:p w:rsidR="002B2F10" w:rsidRPr="002B2F10" w:rsidRDefault="002B2F10" w:rsidP="002B2F10">
      <w:pPr>
        <w:pStyle w:val="ac"/>
        <w:numPr>
          <w:ilvl w:val="0"/>
          <w:numId w:val="28"/>
        </w:numPr>
        <w:tabs>
          <w:tab w:val="left" w:pos="851"/>
          <w:tab w:val="left" w:pos="67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color w:val="000066"/>
          <w:sz w:val="28"/>
          <w:szCs w:val="28"/>
          <w:lang w:eastAsia="ru-RU"/>
        </w:rPr>
      </w:pPr>
      <w:r w:rsidRPr="002B2F10">
        <w:rPr>
          <w:rFonts w:ascii="Times New Roman" w:eastAsia="Times New Roman" w:hAnsi="Times New Roman" w:cs="Times New Roman"/>
          <w:i w:val="0"/>
          <w:color w:val="000066"/>
          <w:sz w:val="28"/>
          <w:szCs w:val="28"/>
          <w:lang w:eastAsia="ru-RU"/>
        </w:rPr>
        <w:t>Формирование культурно-гигиенических навыков. Культура приема пищи. Просмотр режимных моментов. Изучение приёмов руководства и методики проведения. Оперативный контроль.</w:t>
      </w:r>
    </w:p>
    <w:p w:rsidR="002B2F10" w:rsidRPr="002B2F10" w:rsidRDefault="002B2F10" w:rsidP="002B2F10">
      <w:pPr>
        <w:pStyle w:val="ac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color w:val="000066"/>
          <w:sz w:val="28"/>
          <w:szCs w:val="28"/>
          <w:lang w:eastAsia="ru-RU"/>
        </w:rPr>
      </w:pPr>
      <w:r w:rsidRPr="002B2F10">
        <w:rPr>
          <w:rFonts w:ascii="Times New Roman" w:eastAsia="Times New Roman" w:hAnsi="Times New Roman" w:cs="Times New Roman"/>
          <w:i w:val="0"/>
          <w:color w:val="000066"/>
          <w:sz w:val="28"/>
          <w:szCs w:val="28"/>
          <w:lang w:eastAsia="ru-RU"/>
        </w:rPr>
        <w:t>Анализ планов воспитательно-образовательной работы. Проверка планов воспитательно-образовательной работы. Обсуждение календарного планирования. Предупредительный контроль.</w:t>
      </w:r>
    </w:p>
    <w:p w:rsidR="002B2F10" w:rsidRPr="002B2F10" w:rsidRDefault="002B2F10" w:rsidP="002B2F10">
      <w:pPr>
        <w:pStyle w:val="ac"/>
        <w:numPr>
          <w:ilvl w:val="0"/>
          <w:numId w:val="28"/>
        </w:numPr>
        <w:tabs>
          <w:tab w:val="left" w:pos="851"/>
          <w:tab w:val="left" w:pos="67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color w:val="000066"/>
          <w:sz w:val="28"/>
          <w:szCs w:val="28"/>
          <w:lang w:eastAsia="ru-RU"/>
        </w:rPr>
      </w:pPr>
      <w:r w:rsidRPr="002B2F10">
        <w:rPr>
          <w:rFonts w:ascii="Times New Roman" w:eastAsia="Times New Roman" w:hAnsi="Times New Roman" w:cs="Times New Roman"/>
          <w:i w:val="0"/>
          <w:color w:val="000066"/>
          <w:sz w:val="28"/>
          <w:szCs w:val="28"/>
          <w:lang w:eastAsia="ru-RU"/>
        </w:rPr>
        <w:t>Анализ проведения  совместной деятельности воспитателя с детьми. Посещение групп в течение дня. Оперативный контроль.</w:t>
      </w:r>
    </w:p>
    <w:p w:rsidR="002B2F10" w:rsidRPr="00E60BE9" w:rsidRDefault="002B2F10" w:rsidP="0076409C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</w:p>
    <w:p w:rsidR="0076409C" w:rsidRPr="00E60BE9" w:rsidRDefault="0076409C" w:rsidP="0076409C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В сентябре проведена тематическая проверка: Готовность детского сада к новому учебному году, которая показала, что все группы хорошо подготовились к учебному году. В 3х группах, находящихся в спальном корпусе школы-интерната, проведён </w:t>
      </w:r>
      <w:r w:rsidR="002B2F10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очередной 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капитальный ремонт, в 2х группах – косметический. Группы пополнены игрушками и материалами, необходимыми для организации учебно-воспитательного процесса.  </w:t>
      </w:r>
    </w:p>
    <w:p w:rsidR="0076409C" w:rsidRPr="00014B59" w:rsidRDefault="002B2F10" w:rsidP="00014B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color w:val="000066"/>
          <w:sz w:val="28"/>
          <w:szCs w:val="28"/>
          <w:lang w:eastAsia="ru-RU"/>
        </w:rPr>
      </w:pPr>
      <w:r w:rsidRPr="00014B59">
        <w:rPr>
          <w:rFonts w:ascii="Times New Roman" w:hAnsi="Times New Roman" w:cs="Times New Roman"/>
          <w:i w:val="0"/>
          <w:color w:val="000066"/>
          <w:sz w:val="28"/>
          <w:szCs w:val="28"/>
        </w:rPr>
        <w:t>В феврале</w:t>
      </w:r>
      <w:r w:rsidR="0076409C" w:rsidRPr="00014B5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проведена тематическая проверка на тему: «</w:t>
      </w:r>
      <w:r w:rsidRPr="00014B59">
        <w:rPr>
          <w:rFonts w:ascii="Times New Roman" w:eastAsia="Times New Roman" w:hAnsi="Times New Roman" w:cs="Times New Roman"/>
          <w:i w:val="0"/>
          <w:color w:val="000066"/>
          <w:sz w:val="28"/>
          <w:szCs w:val="28"/>
          <w:lang w:eastAsia="ru-RU"/>
        </w:rPr>
        <w:t>Организация игровой деятельности дошкольников</w:t>
      </w:r>
      <w:r w:rsidR="0076409C" w:rsidRPr="00014B59">
        <w:rPr>
          <w:rFonts w:ascii="Times New Roman" w:hAnsi="Times New Roman" w:cs="Times New Roman"/>
          <w:i w:val="0"/>
          <w:color w:val="000066"/>
          <w:sz w:val="28"/>
          <w:szCs w:val="28"/>
        </w:rPr>
        <w:t>».</w:t>
      </w:r>
    </w:p>
    <w:p w:rsidR="002B2F10" w:rsidRPr="00014B59" w:rsidRDefault="0076409C" w:rsidP="00014B59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014B5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Цель: </w:t>
      </w:r>
      <w:r w:rsidR="00014B59" w:rsidRPr="00014B59">
        <w:rPr>
          <w:rFonts w:ascii="Times New Roman" w:eastAsia="Times New Roman" w:hAnsi="Times New Roman" w:cs="Times New Roman"/>
          <w:i w:val="0"/>
          <w:color w:val="000066"/>
          <w:sz w:val="28"/>
          <w:szCs w:val="28"/>
        </w:rPr>
        <w:t>Создание предметно-развивающей среды для организации игр</w:t>
      </w:r>
    </w:p>
    <w:p w:rsidR="002B2F10" w:rsidRPr="00014B59" w:rsidRDefault="002B2F10" w:rsidP="00014B59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014B59">
        <w:rPr>
          <w:rFonts w:ascii="Times New Roman" w:eastAsia="Times New Roman" w:hAnsi="Times New Roman" w:cs="Times New Roman"/>
          <w:i w:val="0"/>
          <w:color w:val="000066"/>
          <w:sz w:val="28"/>
          <w:szCs w:val="28"/>
        </w:rPr>
        <w:t>Планирование игровой деятельности</w:t>
      </w:r>
      <w:r w:rsidR="0076409C" w:rsidRPr="00014B5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</w:t>
      </w:r>
    </w:p>
    <w:p w:rsidR="0076409C" w:rsidRPr="00014B59" w:rsidRDefault="0076409C" w:rsidP="00014B59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014B59">
        <w:rPr>
          <w:rFonts w:ascii="Times New Roman" w:hAnsi="Times New Roman" w:cs="Times New Roman"/>
          <w:i w:val="0"/>
          <w:color w:val="000066"/>
          <w:sz w:val="28"/>
          <w:szCs w:val="28"/>
        </w:rPr>
        <w:lastRenderedPageBreak/>
        <w:t>Проверка пров</w:t>
      </w:r>
      <w:r w:rsidR="002B2F10" w:rsidRPr="00014B59">
        <w:rPr>
          <w:rFonts w:ascii="Times New Roman" w:hAnsi="Times New Roman" w:cs="Times New Roman"/>
          <w:i w:val="0"/>
          <w:color w:val="000066"/>
          <w:sz w:val="28"/>
          <w:szCs w:val="28"/>
        </w:rPr>
        <w:t>одилась путём  просмотра совместной деятельности педагога и детей</w:t>
      </w:r>
      <w:r w:rsidRPr="00014B59">
        <w:rPr>
          <w:rFonts w:ascii="Times New Roman" w:hAnsi="Times New Roman" w:cs="Times New Roman"/>
          <w:i w:val="0"/>
          <w:color w:val="000066"/>
          <w:sz w:val="28"/>
          <w:szCs w:val="28"/>
        </w:rPr>
        <w:t>,  анализа календарн</w:t>
      </w:r>
      <w:r w:rsidR="002B2F10" w:rsidRPr="00014B59">
        <w:rPr>
          <w:rFonts w:ascii="Times New Roman" w:hAnsi="Times New Roman" w:cs="Times New Roman"/>
          <w:i w:val="0"/>
          <w:color w:val="000066"/>
          <w:sz w:val="28"/>
          <w:szCs w:val="28"/>
        </w:rPr>
        <w:t>ого планирования воспитателей и содержания игровых зон.</w:t>
      </w:r>
    </w:p>
    <w:p w:rsidR="00014B59" w:rsidRPr="00014B59" w:rsidRDefault="0076409C" w:rsidP="00014B59">
      <w:pPr>
        <w:ind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014B5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Рекомендации: </w:t>
      </w:r>
      <w:r w:rsidR="00014B59" w:rsidRPr="00014B59">
        <w:rPr>
          <w:rFonts w:ascii="Times New Roman" w:hAnsi="Times New Roman" w:cs="Times New Roman"/>
          <w:i w:val="0"/>
          <w:color w:val="000066"/>
          <w:sz w:val="28"/>
          <w:szCs w:val="28"/>
        </w:rPr>
        <w:t>Необходимо постоянно пополнять предметно-игровую среду за счет изготовления игрушек и пособий своими руками, привлекать к этой работе родителей. Продолжать работу по совершенствованию владения навыками руководства сюжетно-ролевой игры.</w:t>
      </w:r>
    </w:p>
    <w:p w:rsidR="00014B59" w:rsidRPr="00014B59" w:rsidRDefault="00014B59" w:rsidP="00014B59">
      <w:pPr>
        <w:pStyle w:val="af6"/>
        <w:shd w:val="clear" w:color="auto" w:fill="FFFFFF"/>
        <w:spacing w:after="0"/>
        <w:ind w:firstLine="567"/>
        <w:jc w:val="both"/>
        <w:rPr>
          <w:color w:val="000066"/>
          <w:sz w:val="28"/>
          <w:szCs w:val="28"/>
        </w:rPr>
      </w:pPr>
      <w:r w:rsidRPr="00014B59">
        <w:rPr>
          <w:color w:val="000066"/>
          <w:sz w:val="28"/>
          <w:szCs w:val="28"/>
        </w:rPr>
        <w:t>Работу по </w:t>
      </w:r>
      <w:r w:rsidRPr="00014B59">
        <w:rPr>
          <w:rStyle w:val="a8"/>
          <w:b w:val="0"/>
          <w:color w:val="000066"/>
          <w:sz w:val="28"/>
          <w:szCs w:val="28"/>
          <w:bdr w:val="none" w:sz="0" w:space="0" w:color="auto" w:frame="1"/>
        </w:rPr>
        <w:t>развитию</w:t>
      </w:r>
      <w:r w:rsidRPr="00014B59">
        <w:rPr>
          <w:color w:val="000066"/>
          <w:sz w:val="28"/>
          <w:szCs w:val="28"/>
        </w:rPr>
        <w:t> игровой деятельности </w:t>
      </w:r>
      <w:r w:rsidRPr="00014B59">
        <w:rPr>
          <w:rStyle w:val="a8"/>
          <w:b w:val="0"/>
          <w:color w:val="000066"/>
          <w:sz w:val="28"/>
          <w:szCs w:val="28"/>
          <w:bdr w:val="none" w:sz="0" w:space="0" w:color="auto" w:frame="1"/>
        </w:rPr>
        <w:t>дошкольников</w:t>
      </w:r>
      <w:r w:rsidRPr="00014B59">
        <w:rPr>
          <w:b/>
          <w:color w:val="000066"/>
          <w:sz w:val="28"/>
          <w:szCs w:val="28"/>
        </w:rPr>
        <w:t> </w:t>
      </w:r>
      <w:r w:rsidRPr="00014B59">
        <w:rPr>
          <w:color w:val="000066"/>
          <w:sz w:val="28"/>
          <w:szCs w:val="28"/>
        </w:rPr>
        <w:t>планировать в соответствии с программными требованиями, возрастными особенностями детей. Обязательно проводить предварительную работу, перед обучением детей игровым </w:t>
      </w:r>
      <w:r w:rsidRPr="00014B59">
        <w:rPr>
          <w:color w:val="000066"/>
          <w:sz w:val="28"/>
          <w:szCs w:val="28"/>
          <w:u w:val="single"/>
          <w:bdr w:val="none" w:sz="0" w:space="0" w:color="auto" w:frame="1"/>
        </w:rPr>
        <w:t>действиям</w:t>
      </w:r>
      <w:r w:rsidRPr="00014B59">
        <w:rPr>
          <w:color w:val="000066"/>
          <w:sz w:val="28"/>
          <w:szCs w:val="28"/>
        </w:rPr>
        <w:t>: беседы, экскурсии, наблюдение за трудом взрослых, чтение художественной литературы, беседы о труде взрослых, о взаимоотношениях людей в быту и на работе. Со старшими </w:t>
      </w:r>
      <w:r w:rsidRPr="00014B59">
        <w:rPr>
          <w:rStyle w:val="a8"/>
          <w:b w:val="0"/>
          <w:color w:val="000066"/>
          <w:sz w:val="28"/>
          <w:szCs w:val="28"/>
          <w:bdr w:val="none" w:sz="0" w:space="0" w:color="auto" w:frame="1"/>
        </w:rPr>
        <w:t>дошкольниками</w:t>
      </w:r>
      <w:r w:rsidRPr="00014B59">
        <w:rPr>
          <w:color w:val="000066"/>
          <w:sz w:val="28"/>
          <w:szCs w:val="28"/>
        </w:rPr>
        <w:t> планировать обязательное изготовление и ремонт игровых атрибутов.</w:t>
      </w:r>
    </w:p>
    <w:p w:rsidR="00E658AC" w:rsidRPr="00E60BE9" w:rsidRDefault="00E658AC" w:rsidP="008C6F5A">
      <w:pPr>
        <w:pStyle w:val="af7"/>
        <w:ind w:firstLine="540"/>
        <w:contextualSpacing/>
        <w:jc w:val="both"/>
        <w:rPr>
          <w:color w:val="000066"/>
          <w:szCs w:val="28"/>
        </w:rPr>
      </w:pPr>
      <w:r w:rsidRPr="00E60BE9">
        <w:rPr>
          <w:color w:val="000066"/>
          <w:szCs w:val="28"/>
        </w:rPr>
        <w:t>Одним из непрем</w:t>
      </w:r>
      <w:r w:rsidR="008C6F5A" w:rsidRPr="00E60BE9">
        <w:rPr>
          <w:color w:val="000066"/>
          <w:szCs w:val="28"/>
        </w:rPr>
        <w:t xml:space="preserve">енных условий успешной </w:t>
      </w:r>
      <w:r w:rsidRPr="00E60BE9">
        <w:rPr>
          <w:color w:val="000066"/>
          <w:szCs w:val="28"/>
        </w:rPr>
        <w:t>методической деятельности</w:t>
      </w:r>
      <w:r w:rsidR="008C6F5A" w:rsidRPr="00E60BE9">
        <w:rPr>
          <w:color w:val="000066"/>
          <w:szCs w:val="28"/>
        </w:rPr>
        <w:t xml:space="preserve"> в ДОУ</w:t>
      </w:r>
      <w:r w:rsidRPr="00E60BE9">
        <w:rPr>
          <w:color w:val="000066"/>
          <w:szCs w:val="28"/>
        </w:rPr>
        <w:t xml:space="preserve">  является </w:t>
      </w:r>
      <w:r w:rsidRPr="00E60BE9">
        <w:rPr>
          <w:color w:val="000066"/>
          <w:szCs w:val="28"/>
          <w:u w:val="single"/>
        </w:rPr>
        <w:t>организация взаимодействия с семьями воспитанников</w:t>
      </w:r>
      <w:r w:rsidRPr="00E60BE9">
        <w:rPr>
          <w:color w:val="000066"/>
          <w:szCs w:val="28"/>
        </w:rPr>
        <w:t>. Педагогический коллектив нашего ДОУ глубоко убежден, что, только взаимодействуя с родителями можно добиться результатов в воспитании и обучении детей. Причем наше взаимодействие мы рассматриваем как социальное партнерство, что подразумевает равное участие в воспитании ребенка, как детского сада, так и семьи.</w:t>
      </w:r>
    </w:p>
    <w:p w:rsidR="00E658AC" w:rsidRPr="00E60BE9" w:rsidRDefault="00E658AC" w:rsidP="008C6F5A">
      <w:pPr>
        <w:pStyle w:val="af7"/>
        <w:ind w:firstLine="540"/>
        <w:contextualSpacing/>
        <w:jc w:val="both"/>
        <w:rPr>
          <w:color w:val="000066"/>
          <w:szCs w:val="28"/>
        </w:rPr>
      </w:pPr>
      <w:r w:rsidRPr="00E60BE9">
        <w:rPr>
          <w:color w:val="000066"/>
          <w:szCs w:val="28"/>
        </w:rPr>
        <w:t>Строить свою работу с родителями невозможно без наличия информационных данных о семьях наших воспитанников. Ежегодно в ДОУ проводится мониторинговое исследование, целью которого является выяснение образовательного уровня родителей, возрастного ценза, количества детей в семье, количества полных и неполных семей. На основании проведенных исследований составляется социальный паспорт детского сада и планируется работа с родителями. Планируя данную работу, мы отдаем предпочтение совместным мероприятиям, тем самым «разворачивая» семью в сторону ребенка. Кроме этого планируются и другие формы работы с родителями. Это и родительские собрания, как общие, так и групповые, и оформление наглядной агитации, и выставки, и консультации, и тренинги, и дни открытых дверей, и анкетирование.</w:t>
      </w:r>
    </w:p>
    <w:p w:rsidR="00E658AC" w:rsidRPr="00E60BE9" w:rsidRDefault="00E658AC" w:rsidP="00526FEF">
      <w:pPr>
        <w:pStyle w:val="af7"/>
        <w:ind w:firstLine="540"/>
        <w:jc w:val="both"/>
        <w:rPr>
          <w:color w:val="000066"/>
          <w:szCs w:val="28"/>
        </w:rPr>
      </w:pPr>
      <w:r w:rsidRPr="00E60BE9">
        <w:rPr>
          <w:color w:val="000066"/>
          <w:szCs w:val="28"/>
          <w:u w:val="single"/>
        </w:rPr>
        <w:t>Преемственность в работе со школой</w:t>
      </w:r>
      <w:r w:rsidRPr="00E60BE9">
        <w:rPr>
          <w:color w:val="000066"/>
          <w:szCs w:val="28"/>
        </w:rPr>
        <w:t xml:space="preserve"> является ещ</w:t>
      </w:r>
      <w:r w:rsidR="00642045" w:rsidRPr="00E60BE9">
        <w:rPr>
          <w:color w:val="000066"/>
          <w:szCs w:val="28"/>
        </w:rPr>
        <w:t xml:space="preserve">е одним аспектом </w:t>
      </w:r>
      <w:r w:rsidRPr="00E60BE9">
        <w:rPr>
          <w:color w:val="000066"/>
          <w:szCs w:val="28"/>
        </w:rPr>
        <w:t>методической д</w:t>
      </w:r>
      <w:r w:rsidR="00642045" w:rsidRPr="00E60BE9">
        <w:rPr>
          <w:color w:val="000066"/>
          <w:szCs w:val="28"/>
        </w:rPr>
        <w:t>еятельности</w:t>
      </w:r>
      <w:r w:rsidRPr="00E60BE9">
        <w:rPr>
          <w:color w:val="000066"/>
          <w:szCs w:val="28"/>
        </w:rPr>
        <w:t xml:space="preserve"> ДОУ.</w:t>
      </w:r>
    </w:p>
    <w:p w:rsidR="00E658AC" w:rsidRPr="00E60BE9" w:rsidRDefault="00E658AC" w:rsidP="00526FEF">
      <w:pPr>
        <w:pStyle w:val="af7"/>
        <w:ind w:firstLine="540"/>
        <w:jc w:val="both"/>
        <w:rPr>
          <w:color w:val="000066"/>
          <w:szCs w:val="28"/>
        </w:rPr>
      </w:pPr>
      <w:r w:rsidRPr="00E60BE9">
        <w:rPr>
          <w:color w:val="000066"/>
          <w:szCs w:val="28"/>
        </w:rPr>
        <w:t>Особенность нашего детского сада в том, что все наши выпускники продолжают обучение в М</w:t>
      </w:r>
      <w:r w:rsidR="00642045" w:rsidRPr="00E60BE9">
        <w:rPr>
          <w:color w:val="000066"/>
          <w:szCs w:val="28"/>
        </w:rPr>
        <w:t>КОУ А</w:t>
      </w:r>
      <w:r w:rsidRPr="00E60BE9">
        <w:rPr>
          <w:color w:val="000066"/>
          <w:szCs w:val="28"/>
        </w:rPr>
        <w:t xml:space="preserve">ШИ – единственной школе нашего поселка. </w:t>
      </w:r>
    </w:p>
    <w:p w:rsidR="00642045" w:rsidRPr="00E60BE9" w:rsidRDefault="00642045" w:rsidP="00E5550B">
      <w:pPr>
        <w:tabs>
          <w:tab w:val="left" w:pos="851"/>
          <w:tab w:val="left" w:pos="993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bCs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bCs/>
          <w:i w:val="0"/>
          <w:color w:val="000066"/>
          <w:sz w:val="28"/>
          <w:szCs w:val="28"/>
        </w:rPr>
        <w:t>Работа по преемственности между ДОУ и школой</w:t>
      </w:r>
      <w:r w:rsidR="00622E84">
        <w:rPr>
          <w:rFonts w:ascii="Times New Roman" w:hAnsi="Times New Roman" w:cs="Times New Roman"/>
          <w:bCs/>
          <w:i w:val="0"/>
          <w:color w:val="000066"/>
          <w:sz w:val="28"/>
          <w:szCs w:val="28"/>
        </w:rPr>
        <w:t xml:space="preserve"> </w:t>
      </w:r>
      <w:r w:rsidRPr="00E60BE9">
        <w:rPr>
          <w:rFonts w:ascii="Times New Roman" w:hAnsi="Times New Roman" w:cs="Times New Roman"/>
          <w:bCs/>
          <w:i w:val="0"/>
          <w:color w:val="000066"/>
          <w:sz w:val="28"/>
          <w:szCs w:val="28"/>
        </w:rPr>
        <w:t>включает в себя три направления деятельности:</w:t>
      </w:r>
    </w:p>
    <w:p w:rsidR="00642045" w:rsidRPr="00E60BE9" w:rsidRDefault="00642045" w:rsidP="00E5550B">
      <w:pPr>
        <w:tabs>
          <w:tab w:val="left" w:pos="426"/>
          <w:tab w:val="left" w:pos="993"/>
        </w:tabs>
        <w:spacing w:after="0" w:line="240" w:lineRule="auto"/>
        <w:ind w:left="-142" w:right="19" w:firstLine="567"/>
        <w:rPr>
          <w:rFonts w:ascii="Times New Roman" w:hAnsi="Times New Roman" w:cs="Times New Roman"/>
          <w:bCs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bCs/>
          <w:i w:val="0"/>
          <w:color w:val="000066"/>
          <w:sz w:val="28"/>
          <w:szCs w:val="28"/>
        </w:rPr>
        <w:t>1.Организационно-методическая деятельность:</w:t>
      </w:r>
    </w:p>
    <w:p w:rsidR="00642045" w:rsidRPr="00E60BE9" w:rsidRDefault="00642045" w:rsidP="00176EBF">
      <w:pPr>
        <w:numPr>
          <w:ilvl w:val="1"/>
          <w:numId w:val="3"/>
        </w:numPr>
        <w:tabs>
          <w:tab w:val="left" w:pos="142"/>
          <w:tab w:val="left" w:pos="993"/>
        </w:tabs>
        <w:spacing w:after="0" w:line="240" w:lineRule="auto"/>
        <w:ind w:left="-142" w:right="19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составление договора о сотрудничестве между дет</w:t>
      </w:r>
      <w:r w:rsidR="004E2B68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ским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садом и школой;</w:t>
      </w:r>
    </w:p>
    <w:p w:rsidR="00642045" w:rsidRPr="00E60BE9" w:rsidRDefault="00642045" w:rsidP="00176EBF">
      <w:pPr>
        <w:numPr>
          <w:ilvl w:val="1"/>
          <w:numId w:val="3"/>
        </w:numPr>
        <w:tabs>
          <w:tab w:val="left" w:pos="142"/>
          <w:tab w:val="left" w:pos="993"/>
        </w:tabs>
        <w:spacing w:after="0" w:line="240" w:lineRule="auto"/>
        <w:ind w:left="-142" w:right="19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lastRenderedPageBreak/>
        <w:t>изучение основных нормативных и инструктивно- методических документов в области дошкольного и начального школьного образования;</w:t>
      </w:r>
    </w:p>
    <w:p w:rsidR="00642045" w:rsidRPr="00E60BE9" w:rsidRDefault="00642045" w:rsidP="00176EBF">
      <w:pPr>
        <w:numPr>
          <w:ilvl w:val="1"/>
          <w:numId w:val="3"/>
        </w:numPr>
        <w:tabs>
          <w:tab w:val="left" w:pos="142"/>
          <w:tab w:val="left" w:pos="851"/>
          <w:tab w:val="left" w:pos="993"/>
        </w:tabs>
        <w:spacing w:after="0" w:line="240" w:lineRule="auto"/>
        <w:ind w:left="-142" w:right="19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встреча воспитателей детского сада с учителями первых классов. Анализ подготовленности воспитанников к школе;</w:t>
      </w:r>
    </w:p>
    <w:p w:rsidR="00642045" w:rsidRPr="00E60BE9" w:rsidRDefault="00642045" w:rsidP="00176EBF">
      <w:pPr>
        <w:numPr>
          <w:ilvl w:val="1"/>
          <w:numId w:val="3"/>
        </w:numPr>
        <w:tabs>
          <w:tab w:val="left" w:pos="142"/>
          <w:tab w:val="left" w:pos="851"/>
          <w:tab w:val="left" w:pos="993"/>
        </w:tabs>
        <w:spacing w:after="0" w:line="240" w:lineRule="auto"/>
        <w:ind w:left="-142" w:right="19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посещение учителями начальной школы занятий в старшей разно- возрастной группе детского сада;</w:t>
      </w:r>
    </w:p>
    <w:p w:rsidR="00642045" w:rsidRPr="00E60BE9" w:rsidRDefault="00642045" w:rsidP="00176EBF">
      <w:pPr>
        <w:numPr>
          <w:ilvl w:val="1"/>
          <w:numId w:val="3"/>
        </w:numPr>
        <w:tabs>
          <w:tab w:val="left" w:pos="142"/>
          <w:tab w:val="left" w:pos="851"/>
          <w:tab w:val="left" w:pos="993"/>
        </w:tabs>
        <w:spacing w:after="0" w:line="240" w:lineRule="auto"/>
        <w:ind w:left="-142" w:right="19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составление и утверждение плана преемственности в работе ДОУ и школы на следующий учебный год.</w:t>
      </w:r>
    </w:p>
    <w:p w:rsidR="00526FEF" w:rsidRPr="00E60BE9" w:rsidRDefault="00526FEF" w:rsidP="00E5550B">
      <w:pPr>
        <w:tabs>
          <w:tab w:val="left" w:pos="142"/>
          <w:tab w:val="left" w:pos="993"/>
          <w:tab w:val="left" w:pos="3828"/>
        </w:tabs>
        <w:spacing w:after="0" w:line="240" w:lineRule="auto"/>
        <w:ind w:left="-142" w:right="-93" w:firstLine="567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2.Работа с детьми</w:t>
      </w:r>
    </w:p>
    <w:p w:rsidR="00526FEF" w:rsidRPr="00E60BE9" w:rsidRDefault="00526FEF" w:rsidP="00176EBF">
      <w:pPr>
        <w:numPr>
          <w:ilvl w:val="2"/>
          <w:numId w:val="3"/>
        </w:numPr>
        <w:tabs>
          <w:tab w:val="left" w:pos="142"/>
          <w:tab w:val="left" w:pos="993"/>
          <w:tab w:val="left" w:pos="3828"/>
        </w:tabs>
        <w:spacing w:after="0" w:line="240" w:lineRule="auto"/>
        <w:ind w:left="-142" w:right="-93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посещение торжественной линейки, посвященной поступлению в 1-й класс;</w:t>
      </w:r>
    </w:p>
    <w:p w:rsidR="00526FEF" w:rsidRPr="00E60BE9" w:rsidRDefault="00526FEF" w:rsidP="00176EBF">
      <w:pPr>
        <w:numPr>
          <w:ilvl w:val="2"/>
          <w:numId w:val="3"/>
        </w:numPr>
        <w:tabs>
          <w:tab w:val="left" w:pos="142"/>
          <w:tab w:val="left" w:pos="993"/>
          <w:tab w:val="left" w:pos="3828"/>
        </w:tabs>
        <w:spacing w:after="0" w:line="240" w:lineRule="auto"/>
        <w:ind w:left="-142" w:right="-93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посещение детьми подготовительной группы открытых уроков в подготовительном классе школы;</w:t>
      </w:r>
    </w:p>
    <w:p w:rsidR="00526FEF" w:rsidRPr="00E60BE9" w:rsidRDefault="00526FEF" w:rsidP="00176EBF">
      <w:pPr>
        <w:numPr>
          <w:ilvl w:val="2"/>
          <w:numId w:val="3"/>
        </w:numPr>
        <w:tabs>
          <w:tab w:val="left" w:pos="142"/>
          <w:tab w:val="left" w:pos="993"/>
          <w:tab w:val="left" w:pos="3828"/>
        </w:tabs>
        <w:spacing w:after="0" w:line="240" w:lineRule="auto"/>
        <w:ind w:left="-142" w:right="-93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посещение праздника «Прощание с букварем»;</w:t>
      </w:r>
    </w:p>
    <w:p w:rsidR="00526FEF" w:rsidRPr="00E60BE9" w:rsidRDefault="00526FEF" w:rsidP="00176EBF">
      <w:pPr>
        <w:numPr>
          <w:ilvl w:val="2"/>
          <w:numId w:val="3"/>
        </w:numPr>
        <w:tabs>
          <w:tab w:val="left" w:pos="142"/>
          <w:tab w:val="left" w:pos="993"/>
          <w:tab w:val="left" w:pos="3828"/>
        </w:tabs>
        <w:spacing w:after="0" w:line="240" w:lineRule="auto"/>
        <w:ind w:left="-142" w:right="-93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экскурсия дошкольников в школу с целью  воспитания интереса к обучению в школе (посещение  библиотеки, классов, спортзала);</w:t>
      </w:r>
    </w:p>
    <w:p w:rsidR="00526FEF" w:rsidRPr="00E60BE9" w:rsidRDefault="00526FEF" w:rsidP="00176EBF">
      <w:pPr>
        <w:numPr>
          <w:ilvl w:val="2"/>
          <w:numId w:val="3"/>
        </w:numPr>
        <w:tabs>
          <w:tab w:val="left" w:pos="142"/>
          <w:tab w:val="left" w:pos="851"/>
          <w:tab w:val="left" w:pos="993"/>
        </w:tabs>
        <w:spacing w:after="0" w:line="240" w:lineRule="auto"/>
        <w:ind w:left="-142" w:right="284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совместные игры- соревнования на зимнем участке;</w:t>
      </w:r>
    </w:p>
    <w:p w:rsidR="00526FEF" w:rsidRPr="00E60BE9" w:rsidRDefault="00526FEF" w:rsidP="00176EBF">
      <w:pPr>
        <w:numPr>
          <w:ilvl w:val="2"/>
          <w:numId w:val="3"/>
        </w:numPr>
        <w:tabs>
          <w:tab w:val="left" w:pos="142"/>
          <w:tab w:val="left" w:pos="993"/>
        </w:tabs>
        <w:spacing w:after="0" w:line="240" w:lineRule="auto"/>
        <w:ind w:left="-142" w:right="284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диагностика детей с целью выявления уровня их развития и школьной готовности.</w:t>
      </w:r>
    </w:p>
    <w:p w:rsidR="00526FEF" w:rsidRPr="00E60BE9" w:rsidRDefault="00526FEF" w:rsidP="00E5550B">
      <w:pPr>
        <w:tabs>
          <w:tab w:val="left" w:pos="851"/>
          <w:tab w:val="left" w:pos="993"/>
        </w:tabs>
        <w:spacing w:after="0" w:line="240" w:lineRule="auto"/>
        <w:ind w:left="567" w:right="284" w:firstLine="567"/>
        <w:rPr>
          <w:rFonts w:ascii="Times New Roman" w:hAnsi="Times New Roman" w:cs="Times New Roman"/>
          <w:bCs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3.Работа с родителями</w:t>
      </w:r>
    </w:p>
    <w:p w:rsidR="00526FEF" w:rsidRPr="00E60BE9" w:rsidRDefault="00526FEF" w:rsidP="00176EBF">
      <w:pPr>
        <w:numPr>
          <w:ilvl w:val="2"/>
          <w:numId w:val="3"/>
        </w:numPr>
        <w:tabs>
          <w:tab w:val="left" w:pos="284"/>
          <w:tab w:val="left" w:pos="993"/>
        </w:tabs>
        <w:spacing w:after="0" w:line="240" w:lineRule="auto"/>
        <w:ind w:left="0" w:right="-66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родительское собрание для родителей будущих первоклассников;</w:t>
      </w:r>
    </w:p>
    <w:p w:rsidR="00526FEF" w:rsidRPr="00E60BE9" w:rsidRDefault="00526FEF" w:rsidP="00176EBF">
      <w:pPr>
        <w:numPr>
          <w:ilvl w:val="2"/>
          <w:numId w:val="3"/>
        </w:numPr>
        <w:tabs>
          <w:tab w:val="left" w:pos="284"/>
          <w:tab w:val="left" w:pos="993"/>
        </w:tabs>
        <w:spacing w:after="0" w:line="240" w:lineRule="auto"/>
        <w:ind w:left="0" w:right="-66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проведение бесед с родителями будущих первоклассников о задачах по подготовке детей к школе;</w:t>
      </w:r>
    </w:p>
    <w:p w:rsidR="00642045" w:rsidRPr="00E60BE9" w:rsidRDefault="00526FEF" w:rsidP="00E5550B">
      <w:pPr>
        <w:pStyle w:val="af7"/>
        <w:tabs>
          <w:tab w:val="left" w:pos="993"/>
        </w:tabs>
        <w:ind w:firstLine="567"/>
        <w:jc w:val="both"/>
        <w:rPr>
          <w:color w:val="000066"/>
          <w:szCs w:val="28"/>
        </w:rPr>
      </w:pPr>
      <w:r w:rsidRPr="00E60BE9">
        <w:rPr>
          <w:color w:val="000066"/>
          <w:szCs w:val="28"/>
        </w:rPr>
        <w:t>родительский всеобуч (оформление наглядной агитации в уголках</w:t>
      </w:r>
    </w:p>
    <w:p w:rsidR="008F554C" w:rsidRPr="00E60BE9" w:rsidRDefault="00E658AC" w:rsidP="00C114E0">
      <w:pPr>
        <w:pStyle w:val="af7"/>
        <w:tabs>
          <w:tab w:val="left" w:pos="993"/>
        </w:tabs>
        <w:ind w:firstLine="567"/>
        <w:jc w:val="both"/>
        <w:rPr>
          <w:color w:val="000066"/>
          <w:szCs w:val="28"/>
        </w:rPr>
      </w:pPr>
      <w:r w:rsidRPr="00E60BE9">
        <w:rPr>
          <w:color w:val="000066"/>
          <w:szCs w:val="28"/>
        </w:rPr>
        <w:t>Между нами и школой существует договор о сотрудничестве, составной частью которого является перспективный план нашего взаимодействия</w:t>
      </w:r>
      <w:r w:rsidR="00526FEF" w:rsidRPr="00E60BE9">
        <w:rPr>
          <w:color w:val="000066"/>
          <w:szCs w:val="28"/>
        </w:rPr>
        <w:t>.</w:t>
      </w:r>
    </w:p>
    <w:p w:rsidR="0076409C" w:rsidRPr="00E60BE9" w:rsidRDefault="0076409C" w:rsidP="00C114E0">
      <w:pPr>
        <w:pStyle w:val="af7"/>
        <w:tabs>
          <w:tab w:val="left" w:pos="993"/>
        </w:tabs>
        <w:ind w:firstLine="567"/>
        <w:jc w:val="both"/>
        <w:rPr>
          <w:i/>
          <w:color w:val="000066"/>
          <w:szCs w:val="28"/>
        </w:rPr>
      </w:pPr>
    </w:p>
    <w:p w:rsidR="008F554C" w:rsidRPr="00E60BE9" w:rsidRDefault="00583981" w:rsidP="008F554C">
      <w:pPr>
        <w:tabs>
          <w:tab w:val="num" w:pos="709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t>1.</w:t>
      </w:r>
      <w:r w:rsidR="00976B46" w:rsidRPr="00E60BE9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t>3</w:t>
      </w:r>
      <w:r w:rsidR="008F554C" w:rsidRPr="00E60BE9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t>. Материально-финансовые условия и образовательная инфраструктура.</w:t>
      </w:r>
    </w:p>
    <w:p w:rsidR="006B17BE" w:rsidRPr="00E60BE9" w:rsidRDefault="006B17BE" w:rsidP="008F554C">
      <w:pPr>
        <w:tabs>
          <w:tab w:val="num" w:pos="709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i w:val="0"/>
          <w:color w:val="000066"/>
          <w:sz w:val="28"/>
          <w:szCs w:val="28"/>
        </w:rPr>
      </w:pPr>
    </w:p>
    <w:p w:rsidR="006B17BE" w:rsidRPr="00E60BE9" w:rsidRDefault="006B17BE" w:rsidP="006B17B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Воспитательно-образовательный процесс в нашем ДОУ проводится в приспособленных зданиях. Корпус № 1 – это часть помещения спального корпуса школы-интерната, корпус № 2 – приспособленное здание, собранное из балков</w:t>
      </w:r>
      <w:r w:rsidR="00497987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.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Изначально  это были 2  учреждения, которые в 2010 году были объединены в одно юридическое лицо путём реорганизации в форме присоединения. Эти корпуса находятся на расстоянии около 3-х км друг от друга. Такой разброс корпусов создаёт определённые трудности. Из всех видов благоустройств имеется централизованное отопление, электроснабжение, водопровод.</w:t>
      </w:r>
    </w:p>
    <w:p w:rsidR="006B17BE" w:rsidRPr="00E60BE9" w:rsidRDefault="006B17BE" w:rsidP="006B17B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В детском саду нет </w:t>
      </w:r>
      <w:r w:rsidR="00922393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условий для организации прогулок, нет 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специальных помещений для работы с детьми, нет физкультурного и музыкального зала.</w:t>
      </w:r>
    </w:p>
    <w:p w:rsidR="006B17BE" w:rsidRPr="00E60BE9" w:rsidRDefault="006B17BE" w:rsidP="006B17BE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Несмотря на это, сотрудники  детского сада стараются создать благоприятную развивающую среду и обеспечить её соответствие для пребывания в группе детей нескольких возрастов.  Для того чтобы 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lastRenderedPageBreak/>
        <w:t xml:space="preserve">развивающая среда разновозрастных групп нашего детского сада  соответствовала современным требованиям, мы в первую очередь предусмотрели многофункциональное использование групповых комнат. При построении развивающей среды особое внимание уделяется соблюдению принципа комплексирования и гибкого зонирования. Дети в группе имеют возможность одновременно заниматься разными видами деятельности. В группах созданы условия для занятия физкультурой, изобразительным творчеством, музыкой, театральной деятельностью, развивающими, настольными и сюжетно-ролевыми играми. </w:t>
      </w:r>
    </w:p>
    <w:p w:rsidR="00922393" w:rsidRPr="00922393" w:rsidRDefault="00922393" w:rsidP="00922393">
      <w:pPr>
        <w:pStyle w:val="af7"/>
        <w:tabs>
          <w:tab w:val="left" w:pos="567"/>
        </w:tabs>
        <w:spacing w:line="240" w:lineRule="atLeast"/>
        <w:ind w:firstLine="567"/>
        <w:contextualSpacing/>
        <w:jc w:val="both"/>
        <w:rPr>
          <w:color w:val="000066"/>
          <w:szCs w:val="28"/>
        </w:rPr>
      </w:pPr>
      <w:r w:rsidRPr="00922393">
        <w:rPr>
          <w:color w:val="000066"/>
          <w:szCs w:val="28"/>
        </w:rPr>
        <w:t>Материалы и оборудование создают оптимально насыщенную (без чрезмерного обилия и без недостатка) целостную, многофункциональную, трансформирующуюся среду и обеспечивают реализацию основной общеобразовательной программы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922393" w:rsidRPr="00922393" w:rsidRDefault="00922393" w:rsidP="00922393">
      <w:pPr>
        <w:pStyle w:val="af7"/>
        <w:tabs>
          <w:tab w:val="left" w:pos="567"/>
        </w:tabs>
        <w:ind w:firstLine="567"/>
        <w:contextualSpacing/>
        <w:jc w:val="both"/>
        <w:rPr>
          <w:color w:val="000066"/>
          <w:szCs w:val="28"/>
        </w:rPr>
      </w:pPr>
      <w:r w:rsidRPr="00922393">
        <w:rPr>
          <w:color w:val="000066"/>
          <w:szCs w:val="28"/>
        </w:rPr>
        <w:t>Традиционные материалы и материалы нового поколения  подбираются сбалансировано, сообразно педагогической ценности.</w:t>
      </w:r>
    </w:p>
    <w:p w:rsidR="00922393" w:rsidRPr="00922393" w:rsidRDefault="00922393" w:rsidP="00922393">
      <w:pPr>
        <w:tabs>
          <w:tab w:val="left" w:pos="567"/>
        </w:tabs>
        <w:ind w:firstLine="567"/>
        <w:contextualSpacing/>
        <w:jc w:val="both"/>
        <w:rPr>
          <w:rFonts w:ascii="Times New Roman" w:eastAsia="Times New Roman" w:hAnsi="Times New Roman" w:cs="Times New Roman"/>
          <w:i w:val="0"/>
          <w:color w:val="000066"/>
          <w:sz w:val="28"/>
          <w:szCs w:val="28"/>
        </w:rPr>
      </w:pPr>
      <w:r w:rsidRPr="00922393">
        <w:rPr>
          <w:rFonts w:ascii="Times New Roman" w:eastAsia="Times New Roman" w:hAnsi="Times New Roman" w:cs="Times New Roman"/>
          <w:i w:val="0"/>
          <w:color w:val="000066"/>
          <w:sz w:val="28"/>
          <w:szCs w:val="28"/>
        </w:rPr>
        <w:t xml:space="preserve">При создании предметной развивающей среды учитывается гендерная специфика. РППС обеспечена  как общим, так и специфичным материалом для девочек и мальчиков. </w:t>
      </w:r>
    </w:p>
    <w:p w:rsidR="008F554C" w:rsidRPr="00922393" w:rsidRDefault="00922393" w:rsidP="00922393">
      <w:pPr>
        <w:tabs>
          <w:tab w:val="left" w:pos="567"/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922393">
        <w:rPr>
          <w:rFonts w:ascii="Times New Roman" w:eastAsia="Times New Roman" w:hAnsi="Times New Roman" w:cs="Times New Roman"/>
          <w:i w:val="0"/>
          <w:color w:val="000066"/>
          <w:sz w:val="28"/>
          <w:szCs w:val="28"/>
        </w:rPr>
        <w:t>Материалы и оборудование  имеют сертификаты качества и отвечают гигиеническим, педагогическим и эстетическим требованиям.</w:t>
      </w:r>
    </w:p>
    <w:p w:rsidR="00E22A62" w:rsidRDefault="00E22A62" w:rsidP="006B17BE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Структура доходов и расходов нашего ДОУ представляет собой совокупность бюджетных и внебюджетных средств. Бюджетные средства – это финансы, выделенные из</w:t>
      </w:r>
      <w:r w:rsidR="00EC0DD2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федерального бюджета и 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бюджета МО Тазовский район, внебюджетные средства – это денежные средства, взимаемые с родителей (законных представителей) за содержание ребенка в детском саду.</w:t>
      </w:r>
    </w:p>
    <w:p w:rsidR="00217E9D" w:rsidRDefault="00217E9D" w:rsidP="006B17BE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</w:p>
    <w:p w:rsidR="00877C40" w:rsidRPr="00877C40" w:rsidRDefault="00877C40" w:rsidP="00877C40">
      <w:pPr>
        <w:jc w:val="center"/>
        <w:rPr>
          <w:rFonts w:ascii="Times New Roman" w:hAnsi="Times New Roman" w:cs="Times New Roman"/>
          <w:b/>
          <w:i w:val="0"/>
          <w:color w:val="000066"/>
          <w:sz w:val="28"/>
          <w:szCs w:val="24"/>
        </w:rPr>
      </w:pPr>
      <w:r w:rsidRPr="00877C40">
        <w:rPr>
          <w:rFonts w:ascii="Times New Roman" w:hAnsi="Times New Roman" w:cs="Times New Roman"/>
          <w:b/>
          <w:i w:val="0"/>
          <w:color w:val="000066"/>
          <w:sz w:val="28"/>
          <w:szCs w:val="24"/>
        </w:rPr>
        <w:t>Распределение объема средств организации по источникам их получения в 2017 году</w:t>
      </w:r>
    </w:p>
    <w:p w:rsidR="00877C40" w:rsidRPr="00877C40" w:rsidRDefault="00877C40" w:rsidP="00877C40">
      <w:pPr>
        <w:jc w:val="center"/>
        <w:rPr>
          <w:rFonts w:ascii="Times New Roman" w:hAnsi="Times New Roman" w:cs="Times New Roman"/>
          <w:i w:val="0"/>
          <w:color w:val="000066"/>
          <w:sz w:val="24"/>
          <w:szCs w:val="24"/>
        </w:rPr>
      </w:pPr>
      <w:r w:rsidRPr="00877C40">
        <w:rPr>
          <w:rFonts w:ascii="Times New Roman" w:hAnsi="Times New Roman" w:cs="Times New Roman"/>
          <w:i w:val="0"/>
          <w:color w:val="000066"/>
          <w:sz w:val="24"/>
          <w:szCs w:val="24"/>
        </w:rPr>
        <w:t>Код по ОКЕИ: тысяча рублей – 384 (с одним десятичным знаком)</w:t>
      </w:r>
    </w:p>
    <w:tbl>
      <w:tblPr>
        <w:tblStyle w:val="afd"/>
        <w:tblW w:w="0" w:type="auto"/>
        <w:tblLook w:val="04A0"/>
      </w:tblPr>
      <w:tblGrid>
        <w:gridCol w:w="3190"/>
        <w:gridCol w:w="3190"/>
        <w:gridCol w:w="3191"/>
      </w:tblGrid>
      <w:tr w:rsidR="00877C40" w:rsidRPr="00877C40" w:rsidTr="00C86BC1">
        <w:tc>
          <w:tcPr>
            <w:tcW w:w="3190" w:type="dxa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Наименование показателей</w:t>
            </w:r>
          </w:p>
        </w:tc>
        <w:tc>
          <w:tcPr>
            <w:tcW w:w="3190" w:type="dxa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№ строки</w:t>
            </w:r>
          </w:p>
        </w:tc>
        <w:tc>
          <w:tcPr>
            <w:tcW w:w="3191" w:type="dxa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Фактически</w:t>
            </w:r>
          </w:p>
        </w:tc>
      </w:tr>
      <w:tr w:rsidR="00877C40" w:rsidRPr="00877C40" w:rsidTr="00C86BC1">
        <w:tc>
          <w:tcPr>
            <w:tcW w:w="3190" w:type="dxa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1</w:t>
            </w:r>
          </w:p>
        </w:tc>
        <w:tc>
          <w:tcPr>
            <w:tcW w:w="3190" w:type="dxa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2</w:t>
            </w:r>
          </w:p>
        </w:tc>
        <w:tc>
          <w:tcPr>
            <w:tcW w:w="3191" w:type="dxa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3</w:t>
            </w:r>
          </w:p>
        </w:tc>
      </w:tr>
      <w:tr w:rsidR="00877C40" w:rsidRPr="00877C40" w:rsidTr="00C86BC1"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Объем средств организации – всего (сумма строк 02, 06)</w:t>
            </w:r>
          </w:p>
        </w:tc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01</w:t>
            </w:r>
          </w:p>
        </w:tc>
        <w:tc>
          <w:tcPr>
            <w:tcW w:w="3191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30695,5</w:t>
            </w:r>
          </w:p>
        </w:tc>
      </w:tr>
      <w:tr w:rsidR="00877C40" w:rsidRPr="00877C40" w:rsidTr="00C86BC1"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в том числе:</w:t>
            </w:r>
          </w:p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бюджетные средства – всего (сумма строк 03-05)</w:t>
            </w:r>
          </w:p>
        </w:tc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02</w:t>
            </w:r>
          </w:p>
        </w:tc>
        <w:tc>
          <w:tcPr>
            <w:tcW w:w="3191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30695,5</w:t>
            </w:r>
          </w:p>
        </w:tc>
      </w:tr>
      <w:tr w:rsidR="00877C40" w:rsidRPr="00877C40" w:rsidTr="00C86BC1"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в том числе бюджета:</w:t>
            </w:r>
          </w:p>
        </w:tc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</w:p>
        </w:tc>
        <w:tc>
          <w:tcPr>
            <w:tcW w:w="3191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</w:p>
        </w:tc>
      </w:tr>
      <w:tr w:rsidR="00877C40" w:rsidRPr="00877C40" w:rsidTr="00C86BC1"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федерального</w:t>
            </w:r>
          </w:p>
        </w:tc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03</w:t>
            </w:r>
          </w:p>
        </w:tc>
        <w:tc>
          <w:tcPr>
            <w:tcW w:w="3191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</w:p>
        </w:tc>
      </w:tr>
      <w:tr w:rsidR="00877C40" w:rsidRPr="00877C40" w:rsidTr="00C86BC1">
        <w:trPr>
          <w:trHeight w:val="705"/>
        </w:trPr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субъекта Российской Федерации</w:t>
            </w:r>
          </w:p>
        </w:tc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04</w:t>
            </w:r>
          </w:p>
        </w:tc>
        <w:tc>
          <w:tcPr>
            <w:tcW w:w="3191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10394,9</w:t>
            </w:r>
          </w:p>
        </w:tc>
      </w:tr>
      <w:tr w:rsidR="00877C40" w:rsidRPr="00877C40" w:rsidTr="00C86BC1">
        <w:trPr>
          <w:trHeight w:val="255"/>
        </w:trPr>
        <w:tc>
          <w:tcPr>
            <w:tcW w:w="3190" w:type="dxa"/>
            <w:vAlign w:val="center"/>
          </w:tcPr>
          <w:p w:rsidR="00877C40" w:rsidRPr="00877C40" w:rsidRDefault="00217E9D" w:rsidP="00C86BC1">
            <w:pPr>
              <w:jc w:val="center"/>
              <w:rPr>
                <w:i w:val="0"/>
                <w:color w:val="000066"/>
              </w:rPr>
            </w:pPr>
            <w:r>
              <w:rPr>
                <w:i w:val="0"/>
                <w:color w:val="000066"/>
              </w:rPr>
              <w:t>мест</w:t>
            </w:r>
            <w:r w:rsidR="00877C40" w:rsidRPr="00877C40">
              <w:rPr>
                <w:i w:val="0"/>
                <w:color w:val="000066"/>
              </w:rPr>
              <w:t>ного</w:t>
            </w:r>
          </w:p>
        </w:tc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05</w:t>
            </w:r>
          </w:p>
        </w:tc>
        <w:tc>
          <w:tcPr>
            <w:tcW w:w="3191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20300,6</w:t>
            </w:r>
          </w:p>
        </w:tc>
      </w:tr>
      <w:tr w:rsidR="00877C40" w:rsidRPr="00877C40" w:rsidTr="00C86BC1"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lastRenderedPageBreak/>
              <w:t>внебюджетные средства (сумма строк 07, 08, 10-12)</w:t>
            </w:r>
          </w:p>
        </w:tc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06</w:t>
            </w:r>
          </w:p>
        </w:tc>
        <w:tc>
          <w:tcPr>
            <w:tcW w:w="3191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bookmarkStart w:id="0" w:name="_GoBack"/>
            <w:bookmarkEnd w:id="0"/>
          </w:p>
        </w:tc>
      </w:tr>
      <w:tr w:rsidR="00877C40" w:rsidRPr="00877C40" w:rsidTr="00C86BC1"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в том числе средства:</w:t>
            </w:r>
          </w:p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организации</w:t>
            </w:r>
          </w:p>
        </w:tc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07</w:t>
            </w:r>
          </w:p>
        </w:tc>
        <w:tc>
          <w:tcPr>
            <w:tcW w:w="3191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</w:p>
        </w:tc>
      </w:tr>
      <w:tr w:rsidR="00877C40" w:rsidRPr="00877C40" w:rsidTr="00C86BC1"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населения</w:t>
            </w:r>
          </w:p>
        </w:tc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08</w:t>
            </w:r>
          </w:p>
        </w:tc>
        <w:tc>
          <w:tcPr>
            <w:tcW w:w="3191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</w:p>
        </w:tc>
      </w:tr>
      <w:tr w:rsidR="00877C40" w:rsidRPr="00877C40" w:rsidTr="00C86BC1"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из них родительская плата</w:t>
            </w:r>
          </w:p>
        </w:tc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09</w:t>
            </w:r>
          </w:p>
        </w:tc>
        <w:tc>
          <w:tcPr>
            <w:tcW w:w="3191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</w:p>
        </w:tc>
      </w:tr>
      <w:tr w:rsidR="00877C40" w:rsidRPr="00877C40" w:rsidTr="00C86BC1"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внебюджетных фондов</w:t>
            </w:r>
          </w:p>
        </w:tc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10</w:t>
            </w:r>
          </w:p>
        </w:tc>
        <w:tc>
          <w:tcPr>
            <w:tcW w:w="3191" w:type="dxa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</w:p>
        </w:tc>
      </w:tr>
      <w:tr w:rsidR="00877C40" w:rsidRPr="00877C40" w:rsidTr="00C86BC1"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иностранных источников</w:t>
            </w:r>
          </w:p>
        </w:tc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11</w:t>
            </w:r>
          </w:p>
        </w:tc>
        <w:tc>
          <w:tcPr>
            <w:tcW w:w="3191" w:type="dxa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</w:p>
        </w:tc>
      </w:tr>
      <w:tr w:rsidR="00877C40" w:rsidRPr="00877C40" w:rsidTr="00C86BC1"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другие внебюджетные средства</w:t>
            </w:r>
          </w:p>
        </w:tc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12</w:t>
            </w:r>
          </w:p>
        </w:tc>
        <w:tc>
          <w:tcPr>
            <w:tcW w:w="3191" w:type="dxa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</w:p>
        </w:tc>
      </w:tr>
    </w:tbl>
    <w:p w:rsidR="00877C40" w:rsidRPr="00877C40" w:rsidRDefault="00877C40" w:rsidP="00877C40">
      <w:pPr>
        <w:jc w:val="center"/>
        <w:rPr>
          <w:rFonts w:ascii="Times New Roman" w:hAnsi="Times New Roman" w:cs="Times New Roman"/>
          <w:i w:val="0"/>
          <w:color w:val="000066"/>
          <w:sz w:val="24"/>
          <w:szCs w:val="24"/>
        </w:rPr>
      </w:pPr>
    </w:p>
    <w:p w:rsidR="00877C40" w:rsidRPr="00877C40" w:rsidRDefault="00877C40" w:rsidP="00877C40">
      <w:pPr>
        <w:jc w:val="center"/>
        <w:rPr>
          <w:rFonts w:ascii="Times New Roman" w:hAnsi="Times New Roman" w:cs="Times New Roman"/>
          <w:b/>
          <w:i w:val="0"/>
          <w:color w:val="000066"/>
          <w:sz w:val="24"/>
          <w:szCs w:val="24"/>
        </w:rPr>
      </w:pPr>
      <w:r w:rsidRPr="00877C40">
        <w:rPr>
          <w:rFonts w:ascii="Times New Roman" w:hAnsi="Times New Roman" w:cs="Times New Roman"/>
          <w:b/>
          <w:i w:val="0"/>
          <w:color w:val="000066"/>
          <w:sz w:val="28"/>
          <w:szCs w:val="24"/>
        </w:rPr>
        <w:t>Расходы организации в 2017 году</w:t>
      </w:r>
    </w:p>
    <w:p w:rsidR="00877C40" w:rsidRPr="00877C40" w:rsidRDefault="00877C40" w:rsidP="00877C40">
      <w:pPr>
        <w:jc w:val="center"/>
        <w:rPr>
          <w:rFonts w:ascii="Times New Roman" w:hAnsi="Times New Roman" w:cs="Times New Roman"/>
          <w:i w:val="0"/>
          <w:color w:val="000066"/>
          <w:sz w:val="24"/>
          <w:szCs w:val="24"/>
        </w:rPr>
      </w:pPr>
      <w:r w:rsidRPr="00877C40">
        <w:rPr>
          <w:rFonts w:ascii="Times New Roman" w:hAnsi="Times New Roman" w:cs="Times New Roman"/>
          <w:i w:val="0"/>
          <w:color w:val="000066"/>
          <w:sz w:val="24"/>
          <w:szCs w:val="24"/>
        </w:rPr>
        <w:t>Код по ОКЕИ: тысячи рублей – 384 (с одним десятичным знаком)</w:t>
      </w:r>
    </w:p>
    <w:tbl>
      <w:tblPr>
        <w:tblStyle w:val="afd"/>
        <w:tblW w:w="0" w:type="auto"/>
        <w:tblLook w:val="04A0"/>
      </w:tblPr>
      <w:tblGrid>
        <w:gridCol w:w="3190"/>
        <w:gridCol w:w="3190"/>
        <w:gridCol w:w="3191"/>
      </w:tblGrid>
      <w:tr w:rsidR="00877C40" w:rsidRPr="00877C40" w:rsidTr="00C86BC1">
        <w:tc>
          <w:tcPr>
            <w:tcW w:w="3190" w:type="dxa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Наименование показателей</w:t>
            </w:r>
          </w:p>
        </w:tc>
        <w:tc>
          <w:tcPr>
            <w:tcW w:w="3190" w:type="dxa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№ строки</w:t>
            </w:r>
          </w:p>
        </w:tc>
        <w:tc>
          <w:tcPr>
            <w:tcW w:w="3191" w:type="dxa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Фактически</w:t>
            </w:r>
          </w:p>
        </w:tc>
      </w:tr>
      <w:tr w:rsidR="00877C40" w:rsidRPr="00877C40" w:rsidTr="00C86BC1">
        <w:tc>
          <w:tcPr>
            <w:tcW w:w="3190" w:type="dxa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1</w:t>
            </w:r>
          </w:p>
        </w:tc>
        <w:tc>
          <w:tcPr>
            <w:tcW w:w="3190" w:type="dxa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2</w:t>
            </w:r>
          </w:p>
        </w:tc>
        <w:tc>
          <w:tcPr>
            <w:tcW w:w="3191" w:type="dxa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3</w:t>
            </w:r>
          </w:p>
        </w:tc>
      </w:tr>
      <w:tr w:rsidR="00877C40" w:rsidRPr="00877C40" w:rsidTr="00C86BC1"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Расходы организации – всего (сумма строк 02, 04-11)</w:t>
            </w:r>
          </w:p>
        </w:tc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01</w:t>
            </w:r>
          </w:p>
        </w:tc>
        <w:tc>
          <w:tcPr>
            <w:tcW w:w="3191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29528,9</w:t>
            </w:r>
          </w:p>
        </w:tc>
      </w:tr>
      <w:tr w:rsidR="00877C40" w:rsidRPr="00877C40" w:rsidTr="00C86BC1"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в том числе:</w:t>
            </w:r>
          </w:p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оплата труда</w:t>
            </w:r>
          </w:p>
        </w:tc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02</w:t>
            </w:r>
          </w:p>
        </w:tc>
        <w:tc>
          <w:tcPr>
            <w:tcW w:w="3191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16042,6</w:t>
            </w:r>
          </w:p>
        </w:tc>
      </w:tr>
      <w:tr w:rsidR="00877C40" w:rsidRPr="00877C40" w:rsidTr="00C86BC1"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из нее:</w:t>
            </w:r>
          </w:p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педагогического персонала</w:t>
            </w:r>
          </w:p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(без совместителей)</w:t>
            </w:r>
          </w:p>
        </w:tc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03</w:t>
            </w:r>
          </w:p>
        </w:tc>
        <w:tc>
          <w:tcPr>
            <w:tcW w:w="3191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7722,8</w:t>
            </w:r>
          </w:p>
        </w:tc>
      </w:tr>
      <w:tr w:rsidR="00877C40" w:rsidRPr="00877C40" w:rsidTr="00C86BC1"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начисления на оплату труда</w:t>
            </w:r>
          </w:p>
        </w:tc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04</w:t>
            </w:r>
          </w:p>
        </w:tc>
        <w:tc>
          <w:tcPr>
            <w:tcW w:w="3191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4631,2</w:t>
            </w:r>
          </w:p>
        </w:tc>
      </w:tr>
      <w:tr w:rsidR="00877C40" w:rsidRPr="00877C40" w:rsidTr="00C86BC1">
        <w:trPr>
          <w:trHeight w:val="705"/>
        </w:trPr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питание</w:t>
            </w:r>
          </w:p>
        </w:tc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05</w:t>
            </w:r>
          </w:p>
        </w:tc>
        <w:tc>
          <w:tcPr>
            <w:tcW w:w="3191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2792,9</w:t>
            </w:r>
          </w:p>
        </w:tc>
      </w:tr>
      <w:tr w:rsidR="00877C40" w:rsidRPr="00877C40" w:rsidTr="00C86BC1">
        <w:trPr>
          <w:trHeight w:val="255"/>
        </w:trPr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услуги связи</w:t>
            </w:r>
          </w:p>
        </w:tc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06</w:t>
            </w:r>
          </w:p>
        </w:tc>
        <w:tc>
          <w:tcPr>
            <w:tcW w:w="3191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54,8</w:t>
            </w:r>
          </w:p>
        </w:tc>
      </w:tr>
      <w:tr w:rsidR="00877C40" w:rsidRPr="00877C40" w:rsidTr="00C86BC1"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транспортные услуги</w:t>
            </w:r>
          </w:p>
        </w:tc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07</w:t>
            </w:r>
          </w:p>
        </w:tc>
        <w:tc>
          <w:tcPr>
            <w:tcW w:w="3191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</w:p>
        </w:tc>
      </w:tr>
      <w:tr w:rsidR="00877C40" w:rsidRPr="00877C40" w:rsidTr="00C86BC1"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коммунальные услуги</w:t>
            </w:r>
          </w:p>
        </w:tc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08</w:t>
            </w:r>
          </w:p>
        </w:tc>
        <w:tc>
          <w:tcPr>
            <w:tcW w:w="3191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3759,7</w:t>
            </w:r>
          </w:p>
        </w:tc>
      </w:tr>
      <w:tr w:rsidR="00877C40" w:rsidRPr="00877C40" w:rsidTr="00C86BC1"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арендная плата за пользование имуществом</w:t>
            </w:r>
          </w:p>
        </w:tc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09</w:t>
            </w:r>
          </w:p>
        </w:tc>
        <w:tc>
          <w:tcPr>
            <w:tcW w:w="3191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0,0</w:t>
            </w:r>
          </w:p>
        </w:tc>
      </w:tr>
      <w:tr w:rsidR="00877C40" w:rsidRPr="00877C40" w:rsidTr="00C86BC1"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услуги по содержанию имущества</w:t>
            </w:r>
          </w:p>
        </w:tc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10</w:t>
            </w:r>
          </w:p>
        </w:tc>
        <w:tc>
          <w:tcPr>
            <w:tcW w:w="3191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661</w:t>
            </w:r>
          </w:p>
        </w:tc>
      </w:tr>
      <w:tr w:rsidR="00877C40" w:rsidRPr="00877C40" w:rsidTr="00C86BC1"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прочие затраты</w:t>
            </w:r>
          </w:p>
        </w:tc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11</w:t>
            </w:r>
          </w:p>
        </w:tc>
        <w:tc>
          <w:tcPr>
            <w:tcW w:w="3191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1935</w:t>
            </w:r>
          </w:p>
        </w:tc>
      </w:tr>
      <w:tr w:rsidR="00877C40" w:rsidRPr="00877C40" w:rsidTr="00C86BC1"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Инвестиции, направленные на приобретение основных фондов</w:t>
            </w:r>
          </w:p>
        </w:tc>
        <w:tc>
          <w:tcPr>
            <w:tcW w:w="3190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12</w:t>
            </w:r>
          </w:p>
        </w:tc>
        <w:tc>
          <w:tcPr>
            <w:tcW w:w="3191" w:type="dxa"/>
            <w:vAlign w:val="center"/>
          </w:tcPr>
          <w:p w:rsidR="00877C40" w:rsidRPr="00877C40" w:rsidRDefault="00877C40" w:rsidP="00C86BC1">
            <w:pPr>
              <w:jc w:val="center"/>
              <w:rPr>
                <w:i w:val="0"/>
                <w:color w:val="000066"/>
              </w:rPr>
            </w:pPr>
            <w:r w:rsidRPr="00877C40">
              <w:rPr>
                <w:i w:val="0"/>
                <w:color w:val="000066"/>
              </w:rPr>
              <w:t>778,7</w:t>
            </w:r>
          </w:p>
        </w:tc>
      </w:tr>
    </w:tbl>
    <w:p w:rsidR="00877C40" w:rsidRDefault="00877C40" w:rsidP="006B17BE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</w:p>
    <w:p w:rsidR="009F02C7" w:rsidRPr="00E60BE9" w:rsidRDefault="009F02C7" w:rsidP="006B17BE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</w:p>
    <w:p w:rsidR="0076409C" w:rsidRPr="00E60BE9" w:rsidRDefault="0076409C" w:rsidP="0076409C">
      <w:pPr>
        <w:spacing w:after="0" w:line="240" w:lineRule="auto"/>
        <w:ind w:right="284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В 201</w:t>
      </w:r>
      <w:r w:rsidR="00073341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7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- 201</w:t>
      </w:r>
      <w:r w:rsidR="00073341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8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учебном году мы продолжали  улучшать материальную базу. Были приобретены: </w:t>
      </w:r>
    </w:p>
    <w:p w:rsidR="0076409C" w:rsidRPr="00E60BE9" w:rsidRDefault="0076409C" w:rsidP="0076409C">
      <w:pPr>
        <w:spacing w:after="0" w:line="240" w:lineRule="auto"/>
        <w:ind w:right="284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1. </w:t>
      </w:r>
      <w:r w:rsidR="00073341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Новая игровая мебель для всех групп</w:t>
      </w:r>
      <w:r w:rsidR="00217E9D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, стенки для игрушек, спортивное оборудование.</w:t>
      </w:r>
    </w:p>
    <w:p w:rsidR="0076409C" w:rsidRPr="00E60BE9" w:rsidRDefault="0076409C" w:rsidP="0076409C">
      <w:pPr>
        <w:spacing w:after="0" w:line="240" w:lineRule="auto"/>
        <w:ind w:right="284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2. Интерактивное оборудование – </w:t>
      </w:r>
      <w:r w:rsidR="00073341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3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интерактивны</w:t>
      </w:r>
      <w:r w:rsidR="00073341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х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</w:t>
      </w:r>
      <w:r w:rsidR="00073341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стола</w:t>
      </w:r>
      <w:r w:rsidR="00217E9D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.</w:t>
      </w:r>
    </w:p>
    <w:p w:rsidR="00073341" w:rsidRDefault="00073341" w:rsidP="0076409C">
      <w:pPr>
        <w:spacing w:after="0" w:line="240" w:lineRule="auto"/>
        <w:ind w:right="284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217E9D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3. Бытовая техника</w:t>
      </w:r>
      <w:r w:rsidR="0076409C"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 </w:t>
      </w:r>
    </w:p>
    <w:p w:rsidR="0076409C" w:rsidRPr="00E60BE9" w:rsidRDefault="00AC1560" w:rsidP="0076409C">
      <w:pPr>
        <w:spacing w:after="0" w:line="240" w:lineRule="auto"/>
        <w:ind w:right="284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З</w:t>
      </w:r>
      <w:r w:rsidR="0076409C"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начительно пополнился и библиотечный фонд: были закуплены новые методические пособия, диски и детская литература.</w:t>
      </w:r>
    </w:p>
    <w:p w:rsidR="002D43FA" w:rsidRPr="00E60BE9" w:rsidRDefault="0076409C" w:rsidP="0076409C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В детском саду дети практически полностью обеспечены канцелярскими принадлежностями, игрушками и игровыми пособиями в соответствии с ФГОС.</w:t>
      </w:r>
    </w:p>
    <w:p w:rsidR="00923CE9" w:rsidRDefault="00923CE9" w:rsidP="002D43F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</w:p>
    <w:p w:rsidR="00217E9D" w:rsidRDefault="00217E9D" w:rsidP="002D43F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</w:p>
    <w:p w:rsidR="00217E9D" w:rsidRPr="00E60BE9" w:rsidRDefault="00217E9D" w:rsidP="002D43F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</w:p>
    <w:p w:rsidR="002D43FA" w:rsidRPr="00217E9D" w:rsidRDefault="00F60980" w:rsidP="002D43FA">
      <w:pPr>
        <w:spacing w:after="0" w:line="240" w:lineRule="auto"/>
        <w:ind w:right="284" w:firstLine="567"/>
        <w:jc w:val="center"/>
        <w:rPr>
          <w:rFonts w:ascii="Times New Roman" w:hAnsi="Times New Roman" w:cs="Times New Roman"/>
          <w:b/>
          <w:i w:val="0"/>
          <w:color w:val="000066"/>
          <w:sz w:val="28"/>
          <w:szCs w:val="28"/>
        </w:rPr>
      </w:pPr>
      <w:r w:rsidRPr="00217E9D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lastRenderedPageBreak/>
        <w:t>1.</w:t>
      </w:r>
      <w:r w:rsidR="00976B46" w:rsidRPr="00217E9D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t>4</w:t>
      </w:r>
      <w:r w:rsidR="002D43FA" w:rsidRPr="00217E9D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t>. Потенциал педагогических кадров</w:t>
      </w:r>
    </w:p>
    <w:p w:rsidR="00923CE9" w:rsidRPr="00217E9D" w:rsidRDefault="00923CE9" w:rsidP="002D43FA">
      <w:pPr>
        <w:spacing w:after="0" w:line="240" w:lineRule="auto"/>
        <w:ind w:right="284" w:firstLine="567"/>
        <w:jc w:val="center"/>
        <w:rPr>
          <w:rFonts w:ascii="Times New Roman" w:hAnsi="Times New Roman" w:cs="Times New Roman"/>
          <w:b/>
          <w:i w:val="0"/>
          <w:color w:val="000066"/>
          <w:sz w:val="28"/>
          <w:szCs w:val="28"/>
        </w:rPr>
      </w:pPr>
    </w:p>
    <w:p w:rsidR="0076409C" w:rsidRPr="00217E9D" w:rsidRDefault="0076409C" w:rsidP="0076409C">
      <w:pPr>
        <w:spacing w:after="0" w:line="240" w:lineRule="auto"/>
        <w:ind w:right="284" w:firstLine="360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217E9D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Воспитательно-образовательную работу с детьми в 201</w:t>
      </w:r>
      <w:r w:rsidR="00622E84" w:rsidRPr="00217E9D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7</w:t>
      </w:r>
      <w:r w:rsidRPr="00217E9D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– 201</w:t>
      </w:r>
      <w:r w:rsidR="00622E84" w:rsidRPr="00217E9D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8</w:t>
      </w:r>
      <w:r w:rsidRPr="00217E9D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учебном году проводили 10 педагогов (9 воспитателей и 1 музыкальный руководитель).</w:t>
      </w:r>
    </w:p>
    <w:p w:rsidR="0076409C" w:rsidRPr="00217E9D" w:rsidRDefault="0076409C" w:rsidP="0076409C">
      <w:pPr>
        <w:spacing w:after="0" w:line="240" w:lineRule="auto"/>
        <w:ind w:right="284" w:firstLine="360"/>
        <w:contextualSpacing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</w:p>
    <w:p w:rsidR="0076409C" w:rsidRPr="00217E9D" w:rsidRDefault="0076409C" w:rsidP="0076409C">
      <w:pPr>
        <w:spacing w:after="0" w:line="240" w:lineRule="auto"/>
        <w:ind w:left="-180" w:right="284" w:firstLine="360"/>
        <w:contextualSpacing/>
        <w:jc w:val="center"/>
        <w:outlineLvl w:val="0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u w:val="single"/>
          <w:lang w:eastAsia="ru-RU"/>
        </w:rPr>
      </w:pPr>
      <w:r w:rsidRPr="00217E9D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u w:val="single"/>
          <w:lang w:eastAsia="ru-RU"/>
        </w:rPr>
        <w:t>Характеристика педагогического состава по стажу</w:t>
      </w:r>
    </w:p>
    <w:p w:rsidR="0076409C" w:rsidRPr="00E60BE9" w:rsidRDefault="0076409C" w:rsidP="0076409C">
      <w:pPr>
        <w:spacing w:after="0" w:line="240" w:lineRule="auto"/>
        <w:ind w:right="284"/>
        <w:contextualSpacing/>
        <w:outlineLvl w:val="0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</w:p>
    <w:p w:rsidR="0076409C" w:rsidRPr="00E60BE9" w:rsidRDefault="0076409C" w:rsidP="0076409C">
      <w:pPr>
        <w:spacing w:after="0" w:line="240" w:lineRule="auto"/>
        <w:ind w:right="284"/>
        <w:contextualSpacing/>
        <w:outlineLvl w:val="0"/>
        <w:rPr>
          <w:rFonts w:ascii="Times New Roman" w:eastAsiaTheme="minorEastAsia" w:hAnsi="Times New Roman" w:cs="Times New Roman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Cs w:val="0"/>
          <w:noProof/>
          <w:color w:val="000066"/>
          <w:sz w:val="28"/>
          <w:szCs w:val="28"/>
          <w:lang w:eastAsia="ru-RU"/>
        </w:rPr>
        <w:drawing>
          <wp:inline distT="0" distB="0" distL="0" distR="0">
            <wp:extent cx="5819775" cy="2200275"/>
            <wp:effectExtent l="1905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409C" w:rsidRPr="00E60BE9" w:rsidRDefault="0076409C" w:rsidP="0076409C">
      <w:pPr>
        <w:spacing w:after="0" w:line="240" w:lineRule="auto"/>
        <w:ind w:right="284"/>
        <w:contextualSpacing/>
        <w:outlineLvl w:val="0"/>
        <w:rPr>
          <w:rFonts w:ascii="Times New Roman" w:eastAsiaTheme="minorEastAsia" w:hAnsi="Times New Roman" w:cs="Times New Roman"/>
          <w:iCs w:val="0"/>
          <w:color w:val="000066"/>
          <w:sz w:val="28"/>
          <w:szCs w:val="28"/>
          <w:lang w:eastAsia="ru-RU"/>
        </w:rPr>
      </w:pPr>
    </w:p>
    <w:p w:rsidR="0076409C" w:rsidRDefault="0076409C" w:rsidP="0076409C">
      <w:pPr>
        <w:spacing w:after="0" w:line="240" w:lineRule="auto"/>
        <w:ind w:right="284" w:firstLine="360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3 педагога имеют стаж работы  до 3х лет, от 3-х до 5 лет – </w:t>
      </w:r>
      <w:r w:rsidR="004C3E94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1 педагог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, 2 педагога – от 5 до 10 лет, от 10 до </w:t>
      </w:r>
      <w:r w:rsidR="004C3E94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20 лет – 0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, 4 педагога – свыше 20 лет.</w:t>
      </w:r>
    </w:p>
    <w:p w:rsidR="00217E9D" w:rsidRPr="00E60BE9" w:rsidRDefault="00217E9D" w:rsidP="0076409C">
      <w:pPr>
        <w:spacing w:after="0" w:line="240" w:lineRule="auto"/>
        <w:ind w:right="284" w:firstLine="360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</w:p>
    <w:p w:rsidR="0076409C" w:rsidRPr="00E60BE9" w:rsidRDefault="0076409C" w:rsidP="0076409C">
      <w:pPr>
        <w:spacing w:after="0" w:line="240" w:lineRule="auto"/>
        <w:ind w:left="-180" w:firstLine="180"/>
        <w:contextualSpacing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u w:val="single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u w:val="single"/>
          <w:lang w:eastAsia="ru-RU"/>
        </w:rPr>
        <w:t xml:space="preserve">Характеристика педагогического состава по уровню образования </w:t>
      </w:r>
    </w:p>
    <w:p w:rsidR="0076409C" w:rsidRPr="00E60BE9" w:rsidRDefault="0076409C" w:rsidP="0076409C">
      <w:pPr>
        <w:spacing w:after="0" w:line="240" w:lineRule="auto"/>
        <w:ind w:left="-180" w:firstLine="180"/>
        <w:contextualSpacing/>
        <w:rPr>
          <w:rFonts w:ascii="Times New Roman" w:eastAsiaTheme="minorEastAsia" w:hAnsi="Times New Roman" w:cs="Times New Roman"/>
          <w:iCs w:val="0"/>
          <w:color w:val="000066"/>
          <w:sz w:val="28"/>
          <w:szCs w:val="28"/>
          <w:u w:val="single"/>
          <w:lang w:eastAsia="ru-RU"/>
        </w:rPr>
      </w:pPr>
    </w:p>
    <w:p w:rsidR="0076409C" w:rsidRPr="00E60BE9" w:rsidRDefault="0076409C" w:rsidP="0076409C">
      <w:pPr>
        <w:spacing w:after="0" w:line="240" w:lineRule="auto"/>
        <w:ind w:left="-180" w:firstLine="180"/>
        <w:contextualSpacing/>
        <w:rPr>
          <w:rFonts w:ascii="Times New Roman" w:eastAsiaTheme="minorEastAsia" w:hAnsi="Times New Roman" w:cs="Times New Roman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Cs w:val="0"/>
          <w:noProof/>
          <w:color w:val="000066"/>
          <w:sz w:val="28"/>
          <w:szCs w:val="28"/>
          <w:lang w:eastAsia="ru-RU"/>
        </w:rPr>
        <w:drawing>
          <wp:inline distT="0" distB="0" distL="0" distR="0">
            <wp:extent cx="5666704" cy="1964028"/>
            <wp:effectExtent l="1905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409C" w:rsidRPr="00E60BE9" w:rsidRDefault="0076409C" w:rsidP="0076409C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В настоящее время шесть педагогов имеют высшее педагогическое образование. Это воспитатели Алякина Елена Александровна,  Медведева  Елена Николаевна, Ядне НекуТакувна, Яр Екатерина Петровна,</w:t>
      </w:r>
      <w:r w:rsidR="004C3E94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молодой педагог  Яр Таисья Алкучевна и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музыкальный руководитель Ярандайкина Зинаида Алексеевна. </w:t>
      </w:r>
    </w:p>
    <w:p w:rsidR="0076409C" w:rsidRDefault="0076409C" w:rsidP="0076409C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Среднее профессиональное образование имеют: Минигулова Ирина Владимировна, Тогой Валентина Пирковна и молод</w:t>
      </w:r>
      <w:r w:rsidR="004C3E94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ые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специалист</w:t>
      </w:r>
      <w:r w:rsidR="004C3E94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ы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Яр Мария Сейчувна</w:t>
      </w:r>
      <w:r w:rsidR="004C3E94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и Лонгортова Раиса Валерьевна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. </w:t>
      </w:r>
    </w:p>
    <w:p w:rsidR="00217E9D" w:rsidRPr="00E60BE9" w:rsidRDefault="00217E9D" w:rsidP="0076409C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</w:p>
    <w:p w:rsidR="0076409C" w:rsidRPr="00E60BE9" w:rsidRDefault="0076409C" w:rsidP="0076409C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</w:p>
    <w:p w:rsidR="0076409C" w:rsidRPr="00E60BE9" w:rsidRDefault="0076409C" w:rsidP="0076409C">
      <w:pPr>
        <w:spacing w:after="0" w:line="240" w:lineRule="auto"/>
        <w:ind w:left="-181" w:right="284" w:firstLine="357"/>
        <w:contextualSpacing/>
        <w:jc w:val="center"/>
        <w:outlineLvl w:val="0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u w:val="single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u w:val="single"/>
          <w:lang w:eastAsia="ru-RU"/>
        </w:rPr>
        <w:lastRenderedPageBreak/>
        <w:t xml:space="preserve">Характеристика педагогического состава по возрасту  </w:t>
      </w:r>
    </w:p>
    <w:p w:rsidR="0076409C" w:rsidRPr="00E60BE9" w:rsidRDefault="0076409C" w:rsidP="0076409C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</w:p>
    <w:p w:rsidR="0076409C" w:rsidRPr="00E60BE9" w:rsidRDefault="0076409C" w:rsidP="0076409C">
      <w:pPr>
        <w:spacing w:after="0" w:line="240" w:lineRule="auto"/>
        <w:ind w:right="284"/>
        <w:contextualSpacing/>
        <w:jc w:val="both"/>
        <w:outlineLvl w:val="0"/>
        <w:rPr>
          <w:rFonts w:ascii="Times New Roman" w:eastAsiaTheme="minorEastAsia" w:hAnsi="Times New Roman" w:cs="Times New Roman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Cs w:val="0"/>
          <w:noProof/>
          <w:color w:val="000066"/>
          <w:sz w:val="28"/>
          <w:szCs w:val="28"/>
          <w:lang w:eastAsia="ru-RU"/>
        </w:rPr>
        <w:drawing>
          <wp:inline distT="0" distB="0" distL="0" distR="0">
            <wp:extent cx="5879206" cy="1970468"/>
            <wp:effectExtent l="19050" t="0" r="7244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409C" w:rsidRPr="00E60BE9" w:rsidRDefault="0076409C" w:rsidP="0076409C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eastAsiaTheme="minorEastAsia" w:hAnsi="Times New Roman" w:cs="Times New Roman"/>
          <w:iCs w:val="0"/>
          <w:color w:val="000066"/>
          <w:sz w:val="28"/>
          <w:szCs w:val="28"/>
          <w:lang w:eastAsia="ru-RU"/>
        </w:rPr>
      </w:pPr>
    </w:p>
    <w:p w:rsidR="0076409C" w:rsidRPr="00E60BE9" w:rsidRDefault="0076409C" w:rsidP="0076409C">
      <w:pPr>
        <w:spacing w:after="0" w:line="240" w:lineRule="auto"/>
        <w:ind w:left="-180" w:right="284" w:firstLine="360"/>
        <w:contextualSpacing/>
        <w:jc w:val="center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u w:val="single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u w:val="single"/>
          <w:lang w:eastAsia="ru-RU"/>
        </w:rPr>
        <w:t>Квалификационная характеристика педагогического состава</w:t>
      </w:r>
    </w:p>
    <w:p w:rsidR="0076409C" w:rsidRPr="00E60BE9" w:rsidRDefault="0076409C" w:rsidP="0076409C">
      <w:pPr>
        <w:spacing w:after="0" w:line="240" w:lineRule="auto"/>
        <w:ind w:left="-180" w:right="284" w:firstLine="360"/>
        <w:contextualSpacing/>
        <w:jc w:val="center"/>
        <w:rPr>
          <w:rFonts w:ascii="Times New Roman" w:eastAsiaTheme="minorEastAsia" w:hAnsi="Times New Roman" w:cs="Times New Roman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Cs w:val="0"/>
          <w:noProof/>
          <w:color w:val="000066"/>
          <w:sz w:val="28"/>
          <w:szCs w:val="28"/>
          <w:lang w:eastAsia="ru-RU"/>
        </w:rPr>
        <w:drawing>
          <wp:inline distT="0" distB="0" distL="0" distR="0">
            <wp:extent cx="5486400" cy="1957589"/>
            <wp:effectExtent l="1905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409C" w:rsidRPr="00E60BE9" w:rsidRDefault="00864EBB" w:rsidP="0076409C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66"/>
          <w:sz w:val="28"/>
          <w:szCs w:val="28"/>
        </w:rPr>
      </w:pPr>
      <w:r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5</w:t>
      </w:r>
      <w:r w:rsidR="0076409C"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педагогов имеют  1-ю квалификационную категорию. В</w:t>
      </w:r>
      <w:r>
        <w:rPr>
          <w:rFonts w:ascii="Times New Roman" w:hAnsi="Times New Roman" w:cs="Times New Roman"/>
          <w:i w:val="0"/>
          <w:iCs w:val="0"/>
          <w:color w:val="000066"/>
          <w:sz w:val="28"/>
          <w:szCs w:val="28"/>
        </w:rPr>
        <w:t xml:space="preserve"> декабре</w:t>
      </w:r>
      <w:r w:rsidR="0076409C" w:rsidRPr="00E60BE9">
        <w:rPr>
          <w:rFonts w:ascii="Times New Roman" w:hAnsi="Times New Roman" w:cs="Times New Roman"/>
          <w:i w:val="0"/>
          <w:iCs w:val="0"/>
          <w:color w:val="000066"/>
          <w:sz w:val="28"/>
          <w:szCs w:val="28"/>
        </w:rPr>
        <w:t xml:space="preserve"> 201</w:t>
      </w:r>
      <w:r>
        <w:rPr>
          <w:rFonts w:ascii="Times New Roman" w:hAnsi="Times New Roman" w:cs="Times New Roman"/>
          <w:i w:val="0"/>
          <w:iCs w:val="0"/>
          <w:color w:val="000066"/>
          <w:sz w:val="28"/>
          <w:szCs w:val="28"/>
        </w:rPr>
        <w:t>7 года воспитатель Яр Е.П. аттестовалась на высш</w:t>
      </w:r>
      <w:r w:rsidR="0076409C" w:rsidRPr="00E60BE9">
        <w:rPr>
          <w:rFonts w:ascii="Times New Roman" w:hAnsi="Times New Roman" w:cs="Times New Roman"/>
          <w:i w:val="0"/>
          <w:iCs w:val="0"/>
          <w:color w:val="000066"/>
          <w:sz w:val="28"/>
          <w:szCs w:val="28"/>
        </w:rPr>
        <w:t>ую квалификационную категорию.</w:t>
      </w:r>
    </w:p>
    <w:p w:rsidR="0076409C" w:rsidRPr="00E60BE9" w:rsidRDefault="00AC1560" w:rsidP="0076409C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</w:t>
      </w:r>
      <w:r w:rsidR="0076409C"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Минигулова И.В. –  без категории, но прошла тестирование на соответствие занимаемой должности. </w:t>
      </w:r>
      <w:r w:rsidR="00864EBB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3</w:t>
      </w:r>
      <w:r w:rsidR="0076409C"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педагога без категории, т.к. имеют стаж работы до 2 лет. </w:t>
      </w:r>
    </w:p>
    <w:p w:rsidR="004742D7" w:rsidRPr="00E60BE9" w:rsidRDefault="004742D7" w:rsidP="006555A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</w:p>
    <w:p w:rsidR="00D76702" w:rsidRPr="00E60BE9" w:rsidRDefault="00F60980" w:rsidP="00BB6ACA">
      <w:pPr>
        <w:spacing w:after="0" w:line="240" w:lineRule="auto"/>
        <w:ind w:right="284" w:firstLine="567"/>
        <w:contextualSpacing/>
        <w:jc w:val="center"/>
        <w:rPr>
          <w:rFonts w:ascii="Times New Roman" w:hAnsi="Times New Roman" w:cs="Times New Roman"/>
          <w:b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t>1.</w:t>
      </w:r>
      <w:r w:rsidR="00976B46" w:rsidRPr="00E60BE9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t>5</w:t>
      </w:r>
      <w:r w:rsidR="00D76702" w:rsidRPr="00E60BE9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t>. Управление образовательной организацией и образовательным процессом.</w:t>
      </w:r>
    </w:p>
    <w:p w:rsidR="00F028DF" w:rsidRPr="00E60BE9" w:rsidRDefault="00F028DF" w:rsidP="00BB6ACA">
      <w:pPr>
        <w:spacing w:after="0" w:line="240" w:lineRule="auto"/>
        <w:ind w:right="284" w:firstLine="567"/>
        <w:contextualSpacing/>
        <w:jc w:val="center"/>
        <w:rPr>
          <w:rFonts w:ascii="Times New Roman" w:hAnsi="Times New Roman" w:cs="Times New Roman"/>
          <w:b/>
          <w:i w:val="0"/>
          <w:color w:val="000066"/>
          <w:sz w:val="28"/>
          <w:szCs w:val="28"/>
        </w:rPr>
      </w:pPr>
    </w:p>
    <w:p w:rsidR="00492A7C" w:rsidRPr="00E60BE9" w:rsidRDefault="00492A7C" w:rsidP="00492A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В своей деятельности детский сад руководствуется законодательством Российской Федерации, в том числе Законом Российской Федерации «Об образовании», законом Ямало-Ненецкого автономного округа «Об образовании в Ямало-Ненецком автономном округе», законами Ямало-Ненецкого автономного округа и иными нормативными правовыми актами органов государственной власти Ямало-Ненецкого автономного округа, муниципальными правовыми актами органов местного самоуправления муниципального образования Тазовский район, решениями органов управления образованием всех уровней, договором, заключаемым между Учреждением и родителями (законными представителями), Уставом и локальными актами Учреждения.</w:t>
      </w:r>
    </w:p>
    <w:p w:rsidR="00492A7C" w:rsidRPr="00E60BE9" w:rsidRDefault="00492A7C" w:rsidP="00492A7C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</w:p>
    <w:p w:rsidR="00492A7C" w:rsidRPr="00E60BE9" w:rsidRDefault="00492A7C" w:rsidP="00492A7C">
      <w:pPr>
        <w:tabs>
          <w:tab w:val="num" w:pos="0"/>
          <w:tab w:val="left" w:pos="993"/>
          <w:tab w:val="left" w:pos="1276"/>
        </w:tabs>
        <w:spacing w:after="0" w:line="20" w:lineRule="atLeast"/>
        <w:ind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  <w:t>В соответствии с Уставом, в Учреждении принимаются, издаются и изданы следующие локальные акты:</w:t>
      </w:r>
    </w:p>
    <w:p w:rsidR="00492A7C" w:rsidRPr="00E60BE9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48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  <w:t>Приказы заведующего МКДОУ детский сад «Звёздочка»;</w:t>
      </w:r>
    </w:p>
    <w:p w:rsidR="00492A7C" w:rsidRPr="00E60BE9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48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  <w:t>Штатное расписание МКДОУ детский сад «Звёздочка»;</w:t>
      </w:r>
    </w:p>
    <w:p w:rsidR="00492A7C" w:rsidRPr="00E60BE9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  <w:t>Бюджетная смета МКДОУ детский сад «Звёздочка»;</w:t>
      </w:r>
    </w:p>
    <w:p w:rsidR="00492A7C" w:rsidRPr="00E60BE9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Положение об оплате труда;</w:t>
      </w:r>
    </w:p>
    <w:p w:rsidR="00492A7C" w:rsidRPr="00E60BE9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Положение о фонде надбавок и доплат;</w:t>
      </w:r>
    </w:p>
    <w:p w:rsidR="00492A7C" w:rsidRPr="00E60BE9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Положение о комиссии по распределению фонда надбавок и доплат;</w:t>
      </w:r>
    </w:p>
    <w:p w:rsidR="00492A7C" w:rsidRPr="00E60BE9" w:rsidRDefault="00492A7C" w:rsidP="00176EBF">
      <w:pPr>
        <w:numPr>
          <w:ilvl w:val="0"/>
          <w:numId w:val="5"/>
        </w:numPr>
        <w:tabs>
          <w:tab w:val="num" w:pos="0"/>
          <w:tab w:val="num" w:pos="851"/>
        </w:tabs>
        <w:spacing w:line="276" w:lineRule="auto"/>
        <w:ind w:left="0" w:firstLine="567"/>
        <w:contextualSpacing/>
        <w:rPr>
          <w:rFonts w:ascii="Times New Roman" w:eastAsiaTheme="minorEastAsia" w:hAnsi="Times New Roman" w:cs="Times New Roman"/>
          <w:bCs/>
          <w:i w:val="0"/>
          <w:iCs w:val="0"/>
          <w:color w:val="000066"/>
          <w:spacing w:val="-11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  <w:t>Положение о Родительском собрании;</w:t>
      </w:r>
    </w:p>
    <w:p w:rsidR="00492A7C" w:rsidRPr="00E60BE9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  <w:t xml:space="preserve"> Положение о Родительском комитете;</w:t>
      </w:r>
    </w:p>
    <w:p w:rsidR="00492A7C" w:rsidRPr="00E60BE9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  <w:t xml:space="preserve"> Положение об Общем собрании;</w:t>
      </w:r>
    </w:p>
    <w:p w:rsidR="00492A7C" w:rsidRPr="00E60BE9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  <w:t xml:space="preserve"> Положение о Совете педагогов;</w:t>
      </w:r>
    </w:p>
    <w:p w:rsidR="00492A7C" w:rsidRPr="00E60BE9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  <w:t>Положение об Управляющем совете;</w:t>
      </w:r>
    </w:p>
    <w:p w:rsidR="00492A7C" w:rsidRPr="00E60BE9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  <w:t xml:space="preserve"> Положение о порядке приёма детей; </w:t>
      </w:r>
    </w:p>
    <w:p w:rsidR="00492A7C" w:rsidRPr="00E60BE9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  <w:t xml:space="preserve"> Положение о противодействии коррупции;</w:t>
      </w:r>
    </w:p>
    <w:p w:rsidR="00492A7C" w:rsidRPr="00E60BE9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  <w:t>Положение о контрольно-пропускном режиме;</w:t>
      </w:r>
    </w:p>
    <w:p w:rsidR="00492A7C" w:rsidRPr="00E60BE9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  <w:t>Положение о работе с персональными данными;</w:t>
      </w:r>
    </w:p>
    <w:p w:rsidR="00492A7C" w:rsidRPr="00E60BE9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  <w:t>Положение об аттестации педагогических работников, с целью подтверждения соответствия занимаемой должности;</w:t>
      </w:r>
    </w:p>
    <w:p w:rsidR="00492A7C" w:rsidRPr="00E60BE9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  <w:t>Положение о рабочей программе педагога;</w:t>
      </w:r>
    </w:p>
    <w:p w:rsidR="00492A7C" w:rsidRPr="00E60BE9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480"/>
          <w:tab w:val="left" w:pos="851"/>
          <w:tab w:val="left" w:pos="1134"/>
          <w:tab w:val="num" w:pos="1472"/>
        </w:tabs>
        <w:spacing w:after="0" w:line="20" w:lineRule="atLeast"/>
        <w:ind w:left="0" w:firstLine="567"/>
        <w:jc w:val="both"/>
        <w:rPr>
          <w:rFonts w:ascii="Times New Roman" w:eastAsiaTheme="minorEastAsia" w:hAnsi="Times New Roman" w:cs="Times New Roman"/>
          <w:b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bCs/>
          <w:i w:val="0"/>
          <w:iCs w:val="0"/>
          <w:color w:val="000066"/>
          <w:sz w:val="28"/>
          <w:szCs w:val="28"/>
          <w:lang w:eastAsia="ru-RU"/>
        </w:rPr>
        <w:t>Положение о публичном докладе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  <w:t>;</w:t>
      </w:r>
    </w:p>
    <w:p w:rsidR="00492A7C" w:rsidRPr="00E60BE9" w:rsidRDefault="00492A7C" w:rsidP="00176EBF">
      <w:pPr>
        <w:numPr>
          <w:ilvl w:val="0"/>
          <w:numId w:val="5"/>
        </w:numPr>
        <w:tabs>
          <w:tab w:val="num" w:pos="0"/>
          <w:tab w:val="num" w:pos="851"/>
        </w:tabs>
        <w:spacing w:after="0" w:line="20" w:lineRule="atLeast"/>
        <w:ind w:left="0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</w:pPr>
      <w:r w:rsidRPr="00E60BE9">
        <w:rPr>
          <w:rFonts w:ascii="Times New Roman" w:eastAsiaTheme="minorEastAsia" w:hAnsi="Times New Roman" w:cs="Times New Roman"/>
          <w:bCs/>
          <w:i w:val="0"/>
          <w:iCs w:val="0"/>
          <w:color w:val="000066"/>
          <w:spacing w:val="-11"/>
          <w:sz w:val="28"/>
          <w:szCs w:val="28"/>
          <w:lang w:eastAsia="ru-RU"/>
        </w:rPr>
        <w:t>Положение о системе оценки качества образования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  <w:t>;</w:t>
      </w:r>
    </w:p>
    <w:p w:rsidR="00492A7C" w:rsidRPr="00E60BE9" w:rsidRDefault="00492A7C" w:rsidP="00176EBF">
      <w:pPr>
        <w:numPr>
          <w:ilvl w:val="0"/>
          <w:numId w:val="5"/>
        </w:numPr>
        <w:tabs>
          <w:tab w:val="num" w:pos="0"/>
          <w:tab w:val="num" w:pos="851"/>
        </w:tabs>
        <w:spacing w:after="0" w:line="20" w:lineRule="atLeast"/>
        <w:ind w:left="0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Положение о кочевой группе кратковременного пребывания;</w:t>
      </w:r>
    </w:p>
    <w:p w:rsidR="00492A7C" w:rsidRPr="00E60BE9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  <w:t>Порядок уведомления о фактах обращения в целях склонения работников Муниципального казённого дошкольного образовательного учреждения детский сад «Звёздочка» к совершению коррупционных правонарушений;</w:t>
      </w:r>
    </w:p>
    <w:p w:rsidR="00492A7C" w:rsidRPr="00E60BE9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  <w:t xml:space="preserve"> Должностные инструкции работников;</w:t>
      </w:r>
    </w:p>
    <w:p w:rsidR="00492A7C" w:rsidRPr="00E60BE9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993"/>
          <w:tab w:val="num" w:pos="1472"/>
        </w:tabs>
        <w:spacing w:after="0" w:line="20" w:lineRule="atLeast"/>
        <w:ind w:left="0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  <w:t>Номенклатура дел МКДОУ.</w:t>
      </w:r>
    </w:p>
    <w:p w:rsidR="00492A7C" w:rsidRPr="00E60BE9" w:rsidRDefault="00492A7C" w:rsidP="00492A7C">
      <w:pPr>
        <w:tabs>
          <w:tab w:val="num" w:pos="0"/>
          <w:tab w:val="left" w:pos="993"/>
          <w:tab w:val="left" w:pos="2127"/>
        </w:tabs>
        <w:spacing w:after="0" w:line="20" w:lineRule="atLeast"/>
        <w:ind w:firstLine="567"/>
        <w:jc w:val="both"/>
        <w:rPr>
          <w:rFonts w:ascii="Times New Roman" w:eastAsiaTheme="minorEastAsia" w:hAnsi="Times New Roman" w:cs="Times New Roman"/>
          <w:bCs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С 2013 года  действует Коллективный договор, в содержание которого входят новые локальные акты:</w:t>
      </w:r>
    </w:p>
    <w:p w:rsidR="00492A7C" w:rsidRPr="00E60BE9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1134"/>
          <w:tab w:val="num" w:pos="1472"/>
          <w:tab w:val="left" w:pos="2127"/>
        </w:tabs>
        <w:spacing w:line="276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Положение об оплате труда работников 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  <w:t>МКДОУ детский сад «Звёздочка»;</w:t>
      </w:r>
    </w:p>
    <w:p w:rsidR="00492A7C" w:rsidRPr="00E60BE9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1134"/>
          <w:tab w:val="num" w:pos="1472"/>
          <w:tab w:val="left" w:pos="2127"/>
        </w:tabs>
        <w:spacing w:line="276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Положение о фонде надбавок и доплат работников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  <w:t>;</w:t>
      </w:r>
    </w:p>
    <w:p w:rsidR="00492A7C" w:rsidRPr="00E60BE9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993"/>
          <w:tab w:val="num" w:pos="1472"/>
          <w:tab w:val="left" w:pos="2127"/>
        </w:tabs>
        <w:spacing w:after="0" w:line="20" w:lineRule="atLeast"/>
        <w:ind w:left="0" w:firstLine="567"/>
        <w:jc w:val="both"/>
        <w:rPr>
          <w:rFonts w:ascii="Times New Roman" w:eastAsiaTheme="minorEastAsia" w:hAnsi="Times New Roman" w:cs="Times New Roman"/>
          <w:bCs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Положение  о комиссии по распределению фонда надбавок и доплат работников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  <w:t>;</w:t>
      </w:r>
    </w:p>
    <w:p w:rsidR="00492A7C" w:rsidRPr="00E60BE9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993"/>
          <w:tab w:val="num" w:pos="1472"/>
          <w:tab w:val="left" w:pos="2127"/>
        </w:tabs>
        <w:spacing w:after="0" w:line="20" w:lineRule="atLeast"/>
        <w:ind w:left="0" w:firstLine="567"/>
        <w:jc w:val="both"/>
        <w:rPr>
          <w:rFonts w:ascii="Times New Roman" w:eastAsiaTheme="minorEastAsia" w:hAnsi="Times New Roman" w:cs="Times New Roman"/>
          <w:bCs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bCs/>
          <w:i w:val="0"/>
          <w:iCs w:val="0"/>
          <w:color w:val="000066"/>
          <w:sz w:val="28"/>
          <w:szCs w:val="28"/>
          <w:lang w:eastAsia="ru-RU"/>
        </w:rPr>
        <w:t>Положение о служебных командировках работников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  <w:t>;</w:t>
      </w:r>
    </w:p>
    <w:p w:rsidR="00492A7C" w:rsidRPr="00E60BE9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993"/>
          <w:tab w:val="num" w:pos="1472"/>
          <w:tab w:val="left" w:pos="2127"/>
        </w:tabs>
        <w:spacing w:after="0" w:line="20" w:lineRule="atLeast"/>
        <w:ind w:left="0" w:firstLine="567"/>
        <w:jc w:val="both"/>
        <w:rPr>
          <w:rFonts w:ascii="Times New Roman" w:eastAsiaTheme="minorEastAsia" w:hAnsi="Times New Roman" w:cs="Times New Roman"/>
          <w:bCs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bCs/>
          <w:i w:val="0"/>
          <w:iCs w:val="0"/>
          <w:color w:val="000066"/>
          <w:sz w:val="28"/>
          <w:szCs w:val="28"/>
          <w:lang w:eastAsia="ru-RU"/>
        </w:rPr>
        <w:t>Правила внутреннего трудового распорядка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4"/>
          <w:lang w:eastAsia="ru-RU"/>
        </w:rPr>
        <w:t>.</w:t>
      </w:r>
    </w:p>
    <w:p w:rsidR="00492A7C" w:rsidRPr="00E60BE9" w:rsidRDefault="00492A7C" w:rsidP="00492A7C">
      <w:pPr>
        <w:pStyle w:val="aa"/>
        <w:ind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Управление ДОУ строится на принципах единоначалия и самоуправления.</w:t>
      </w:r>
    </w:p>
    <w:p w:rsidR="00492A7C" w:rsidRPr="00E60BE9" w:rsidRDefault="00492A7C" w:rsidP="00492A7C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Управление Учреждением осуществляет заведующий прошедший соответствующую аттестацию.</w:t>
      </w:r>
    </w:p>
    <w:p w:rsidR="00492A7C" w:rsidRPr="00E60BE9" w:rsidRDefault="00492A7C" w:rsidP="00492A7C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</w:p>
    <w:p w:rsidR="00D76702" w:rsidRPr="00E60BE9" w:rsidRDefault="00D76702" w:rsidP="00BB6ACA">
      <w:pPr>
        <w:pStyle w:val="af7"/>
        <w:ind w:firstLine="567"/>
        <w:contextualSpacing/>
        <w:jc w:val="both"/>
        <w:rPr>
          <w:color w:val="000066"/>
          <w:szCs w:val="28"/>
        </w:rPr>
      </w:pPr>
      <w:r w:rsidRPr="00E60BE9">
        <w:rPr>
          <w:color w:val="000066"/>
          <w:szCs w:val="28"/>
        </w:rPr>
        <w:lastRenderedPageBreak/>
        <w:t xml:space="preserve">В нашем ДОУ действуют 4 органа самоуправления: Общее собрание учреждения, Совет педагогов учреждения, Родительский комитет учреждения, </w:t>
      </w:r>
      <w:r w:rsidRPr="00E60BE9">
        <w:rPr>
          <w:bCs/>
          <w:color w:val="000066"/>
          <w:szCs w:val="28"/>
        </w:rPr>
        <w:t>Управляющий совет учреждения</w:t>
      </w:r>
      <w:r w:rsidRPr="00E60BE9">
        <w:rPr>
          <w:color w:val="000066"/>
          <w:szCs w:val="28"/>
        </w:rPr>
        <w:t xml:space="preserve">. </w:t>
      </w:r>
    </w:p>
    <w:p w:rsidR="00D76702" w:rsidRPr="00E60BE9" w:rsidRDefault="00D76702" w:rsidP="00BB6ACA">
      <w:pPr>
        <w:pStyle w:val="af7"/>
        <w:ind w:firstLine="567"/>
        <w:contextualSpacing/>
        <w:jc w:val="both"/>
        <w:rPr>
          <w:color w:val="000066"/>
          <w:szCs w:val="28"/>
        </w:rPr>
      </w:pPr>
      <w:r w:rsidRPr="00E60BE9">
        <w:rPr>
          <w:color w:val="000066"/>
          <w:szCs w:val="28"/>
        </w:rPr>
        <w:t>Руководство ДОУ осуществляет Общее собрание, в состав которого входят все работники детского сада. Общее собрание собирается не реже двух раз в календарный год. Решение, принятое общим собранием в пределах своей компетентности, не противоречащее действующему законодательству РФ, является обязательным для исполнения всеми работниками учреждения.</w:t>
      </w:r>
    </w:p>
    <w:p w:rsidR="00EC0428" w:rsidRPr="00E60BE9" w:rsidRDefault="00EC0428" w:rsidP="006B17BE">
      <w:pPr>
        <w:pStyle w:val="aa"/>
        <w:tabs>
          <w:tab w:val="left" w:pos="851"/>
        </w:tabs>
        <w:ind w:firstLine="567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К компетенции Общего собрания трудового коллектива относится:</w:t>
      </w:r>
    </w:p>
    <w:p w:rsidR="00EC0428" w:rsidRPr="00E60BE9" w:rsidRDefault="00EC0428" w:rsidP="00176EBF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Рассмотрение и принятие изменений и дополнений к Уставу Учреждения, а также его новой редакции.</w:t>
      </w:r>
    </w:p>
    <w:p w:rsidR="00EC0428" w:rsidRPr="00E60BE9" w:rsidRDefault="00EC0428" w:rsidP="00176EBF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Выдвижение кандидатов в состав Управляющего совета                                 от трудового коллектива.</w:t>
      </w:r>
    </w:p>
    <w:p w:rsidR="00EC0428" w:rsidRPr="00E60BE9" w:rsidRDefault="00EC0428" w:rsidP="00176EBF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Обсуждение кандидатур из числа работников Учреждения для награждения государственными, отраслевыми, окружными наградами и наградами местного самоуправления.</w:t>
      </w:r>
    </w:p>
    <w:p w:rsidR="00EC0428" w:rsidRPr="00E60BE9" w:rsidRDefault="00EC0428" w:rsidP="00176EBF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Обсуждение и принятие правил внутреннего трудового распорядка Учреждения, рассмотрение вопроса заключения с администрацией Учреждения коллективного договора.</w:t>
      </w:r>
    </w:p>
    <w:p w:rsidR="00EC0428" w:rsidRPr="00E60BE9" w:rsidRDefault="00EC0428" w:rsidP="00176EBF">
      <w:pPr>
        <w:pStyle w:val="af7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color w:val="000066"/>
          <w:szCs w:val="28"/>
        </w:rPr>
      </w:pPr>
      <w:r w:rsidRPr="00E60BE9">
        <w:rPr>
          <w:color w:val="000066"/>
          <w:szCs w:val="28"/>
        </w:rPr>
        <w:t>Иные полномочия, предусмотренные действующим законодательством Российской Федерации</w:t>
      </w:r>
    </w:p>
    <w:p w:rsidR="00D76702" w:rsidRPr="00E60BE9" w:rsidRDefault="00D76702" w:rsidP="00BB6ACA">
      <w:pPr>
        <w:pStyle w:val="af7"/>
        <w:ind w:firstLine="567"/>
        <w:contextualSpacing/>
        <w:jc w:val="both"/>
        <w:rPr>
          <w:color w:val="000066"/>
          <w:szCs w:val="28"/>
        </w:rPr>
      </w:pPr>
      <w:r w:rsidRPr="00E60BE9">
        <w:rPr>
          <w:color w:val="000066"/>
          <w:szCs w:val="28"/>
        </w:rPr>
        <w:t>Управление педагогической деятельностью осуществляет Совет педагогов ДОУ. В его состав входят педагогические работники, с правом совещательного голоса – медицинская сестра и родители (законные представители) воспитанников. Решение, принятое в пределах компетенции Совета педагогов ДОУ и не противоречащее законодательству РФ, является обязательным для всех педагогических работников детского сада. Совет педагогов работает по плану, который является составной частью годового плана работы ДОУ.</w:t>
      </w:r>
    </w:p>
    <w:p w:rsidR="00EC0428" w:rsidRPr="00E60BE9" w:rsidRDefault="00EC0428" w:rsidP="006B17BE">
      <w:pPr>
        <w:pStyle w:val="ac"/>
        <w:tabs>
          <w:tab w:val="left" w:pos="36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К компетенции Совета педагогов Учреждения относится:</w:t>
      </w:r>
    </w:p>
    <w:p w:rsidR="00EC0428" w:rsidRPr="00E60BE9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Определение направления воспитательно-образовательной деятельности Учреждения.</w:t>
      </w:r>
    </w:p>
    <w:p w:rsidR="00EC0428" w:rsidRPr="00E60BE9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Принятие решения о реализации программ воспитания и обучения детей  в Учреждении;</w:t>
      </w:r>
    </w:p>
    <w:p w:rsidR="00EC0428" w:rsidRPr="00E60BE9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Рассмотрение и утверждение методических направлений работы с детьми в различных группах, а также все другие вопросы содержания, методов и форм воспитательно-образовательного процесса.</w:t>
      </w:r>
    </w:p>
    <w:p w:rsidR="00EC0428" w:rsidRPr="00E60BE9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Рассмотрение и утверждение плана работы Учреждения на год основной общеобразовательной программы.</w:t>
      </w:r>
    </w:p>
    <w:p w:rsidR="00EC0428" w:rsidRPr="00E60BE9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Организация выявления, обобщения, распространения, внедрения передового опыта среди педагогических работников Учреждения.</w:t>
      </w:r>
    </w:p>
    <w:p w:rsidR="00EC0428" w:rsidRPr="00E60BE9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Рассмотрение организации дополнительных образовательных услуг детям.</w:t>
      </w:r>
    </w:p>
    <w:p w:rsidR="00EC0428" w:rsidRPr="00E60BE9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Рассмотрение вопросов повышения квалификации и переподготовки кадров.</w:t>
      </w:r>
    </w:p>
    <w:p w:rsidR="00EC0428" w:rsidRPr="00E60BE9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lastRenderedPageBreak/>
        <w:t>Участие в разработке, изучении и утверждении положений для осуществления воспитательно-образовательного процесса.</w:t>
      </w:r>
    </w:p>
    <w:p w:rsidR="00EC0428" w:rsidRPr="00E60BE9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Рассмотрение жалоб и заявлений родителей (законных представителей) на действия (бездействия) педагогического, административного и технического персонала Учреждения.</w:t>
      </w:r>
    </w:p>
    <w:p w:rsidR="00EC0428" w:rsidRPr="00E60BE9" w:rsidRDefault="00EC0428" w:rsidP="00BB6ACA">
      <w:pPr>
        <w:pStyle w:val="af7"/>
        <w:ind w:firstLine="567"/>
        <w:contextualSpacing/>
        <w:jc w:val="both"/>
        <w:rPr>
          <w:color w:val="000066"/>
          <w:szCs w:val="28"/>
        </w:rPr>
      </w:pPr>
    </w:p>
    <w:p w:rsidR="00D76702" w:rsidRPr="00E60BE9" w:rsidRDefault="00D76702" w:rsidP="00BB6ACA">
      <w:pPr>
        <w:pStyle w:val="af7"/>
        <w:ind w:firstLine="567"/>
        <w:contextualSpacing/>
        <w:jc w:val="both"/>
        <w:rPr>
          <w:color w:val="000066"/>
          <w:szCs w:val="28"/>
        </w:rPr>
      </w:pPr>
      <w:r w:rsidRPr="00E60BE9">
        <w:rPr>
          <w:color w:val="000066"/>
          <w:szCs w:val="28"/>
        </w:rPr>
        <w:t>Родительский комитет ДОУ является одной из форм самоуправления и взаимодействия ДОУ и родителей (законных представителей) воспитанников. В состав Родительского комитета ДОУ входят представители родительской общественности от каждой группы. Родительский комитет ДОУ работает по годовому плану, составленному совместно с администрацией ДОУ.</w:t>
      </w:r>
    </w:p>
    <w:p w:rsidR="00EC0428" w:rsidRPr="00E60BE9" w:rsidRDefault="00EC0428" w:rsidP="006B17BE">
      <w:pPr>
        <w:pStyle w:val="ac"/>
        <w:tabs>
          <w:tab w:val="left" w:pos="36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</w:rPr>
        <w:t>Родительский комитет Учреждения выполняет следующие функции:</w:t>
      </w:r>
    </w:p>
    <w:p w:rsidR="00EC0428" w:rsidRPr="00E60BE9" w:rsidRDefault="00EC0428" w:rsidP="00176EBF">
      <w:pPr>
        <w:pStyle w:val="ac"/>
        <w:numPr>
          <w:ilvl w:val="0"/>
          <w:numId w:val="8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Содействует Учреждению в организации и совершенствовании условий проведения культурно-массовых мероприятий и укрепления материально-технической базы Учреждения.</w:t>
      </w:r>
    </w:p>
    <w:p w:rsidR="00EC0428" w:rsidRPr="00E60BE9" w:rsidRDefault="00EC0428" w:rsidP="00176EBF">
      <w:pPr>
        <w:pStyle w:val="ac"/>
        <w:numPr>
          <w:ilvl w:val="0"/>
          <w:numId w:val="8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Вносит предложения, направленные на улучшение работы Учреждения, привлекает добровольные пожертвования и целевые взносы родителей (законных представителей), определяет порядок их использования, контролирует целевое использование Учреждением добровольных пожертвований и целевых взносов родителей (законных представителей).</w:t>
      </w:r>
    </w:p>
    <w:p w:rsidR="00EC0428" w:rsidRPr="00E60BE9" w:rsidRDefault="00EC0428" w:rsidP="00BB6ACA">
      <w:pPr>
        <w:pStyle w:val="af7"/>
        <w:ind w:firstLine="567"/>
        <w:contextualSpacing/>
        <w:jc w:val="both"/>
        <w:rPr>
          <w:color w:val="000066"/>
          <w:szCs w:val="28"/>
        </w:rPr>
      </w:pPr>
    </w:p>
    <w:p w:rsidR="00200C17" w:rsidRPr="00E60BE9" w:rsidRDefault="00200C17" w:rsidP="00200C1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66"/>
          <w:sz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</w:rPr>
        <w:t xml:space="preserve">Коллегиальным органом самоуправления Учреждения является 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Управляющий Совет Учреждения (далее - Совет), осуществляющий в соответствии с настоящим Уставом решение отдельных вопросов, относящихся к компетенции Учреждения. Совет Учреждения осуществляет свою деятельность в соответствии с законодательством Российской Федерации.</w:t>
      </w:r>
    </w:p>
    <w:p w:rsidR="00200C17" w:rsidRPr="00E60BE9" w:rsidRDefault="00200C17" w:rsidP="00200C1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Совет создаётся в количестве не менее 7 человек путём выборов и сроком на 2 года в соответствии с Положением о Совете Учреждения.</w:t>
      </w:r>
    </w:p>
    <w:p w:rsidR="00200C17" w:rsidRPr="00E60BE9" w:rsidRDefault="00200C17" w:rsidP="00200C1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Совет состоит из избираемых на Конференции членов, представляющих:</w:t>
      </w:r>
    </w:p>
    <w:p w:rsidR="00200C17" w:rsidRPr="00E60BE9" w:rsidRDefault="00200C17" w:rsidP="00176EBF">
      <w:pPr>
        <w:pStyle w:val="ac"/>
        <w:numPr>
          <w:ilvl w:val="0"/>
          <w:numId w:val="9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родителей (законных представителей);</w:t>
      </w:r>
    </w:p>
    <w:p w:rsidR="00200C17" w:rsidRPr="00E60BE9" w:rsidRDefault="00200C17" w:rsidP="00176EBF">
      <w:pPr>
        <w:pStyle w:val="ac"/>
        <w:numPr>
          <w:ilvl w:val="0"/>
          <w:numId w:val="9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трудовой коллектив Учреждения.</w:t>
      </w:r>
    </w:p>
    <w:p w:rsidR="00200C17" w:rsidRPr="00E60BE9" w:rsidRDefault="00200C17" w:rsidP="00200C1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В состав Совета входит также заведующий Учреждением. В состав Совета могут быть приглашены и включены граждане, чьи профессиональная и (или), общественная деятельность, знания, возможности могут позитивным образом содействовать функционированию и развитию Учреждения, а также представители органов самоуправления, функционирующих в Учреждении (председатель Совета педагогов, председатель Общего собрания трудового коллектива).</w:t>
      </w:r>
    </w:p>
    <w:p w:rsidR="00EC0428" w:rsidRPr="00E60BE9" w:rsidRDefault="00EC0428" w:rsidP="00EC042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Компетенция Совета:</w:t>
      </w:r>
    </w:p>
    <w:p w:rsidR="00EC0428" w:rsidRPr="00E60BE9" w:rsidRDefault="00EC0428" w:rsidP="00176EBF">
      <w:pPr>
        <w:pStyle w:val="ac"/>
        <w:numPr>
          <w:ilvl w:val="0"/>
          <w:numId w:val="10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утверждает Программу развития Учреждения;</w:t>
      </w:r>
    </w:p>
    <w:p w:rsidR="00EC0428" w:rsidRPr="00E60BE9" w:rsidRDefault="00EC0428" w:rsidP="00176EBF">
      <w:pPr>
        <w:pStyle w:val="ac"/>
        <w:numPr>
          <w:ilvl w:val="0"/>
          <w:numId w:val="10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lastRenderedPageBreak/>
        <w:t>осуществляет контроль по соблюдению надлежащих условий обучения и воспитания;</w:t>
      </w:r>
    </w:p>
    <w:p w:rsidR="00EC0428" w:rsidRPr="00E60BE9" w:rsidRDefault="00EC0428" w:rsidP="00176EBF">
      <w:pPr>
        <w:pStyle w:val="ac"/>
        <w:numPr>
          <w:ilvl w:val="0"/>
          <w:numId w:val="10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разрабатывает и утверждает ежегодный отчёт о деятельности Учреждения;</w:t>
      </w:r>
    </w:p>
    <w:p w:rsidR="00EC0428" w:rsidRPr="00E60BE9" w:rsidRDefault="00EC0428" w:rsidP="00176EBF">
      <w:pPr>
        <w:pStyle w:val="ac"/>
        <w:numPr>
          <w:ilvl w:val="0"/>
          <w:numId w:val="10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pacing w:val="3"/>
          <w:sz w:val="28"/>
          <w:szCs w:val="28"/>
        </w:rPr>
        <w:t>согласовывает, по представлению заведующего</w:t>
      </w:r>
      <w:r w:rsidRPr="00E60BE9">
        <w:rPr>
          <w:rFonts w:ascii="Times New Roman" w:hAnsi="Times New Roman" w:cs="Times New Roman"/>
          <w:i w:val="0"/>
          <w:color w:val="000066"/>
          <w:spacing w:val="4"/>
          <w:sz w:val="28"/>
          <w:szCs w:val="28"/>
        </w:rPr>
        <w:t xml:space="preserve"> Учреждением </w:t>
      </w:r>
      <w:r w:rsidRPr="00E60BE9">
        <w:rPr>
          <w:rFonts w:ascii="Times New Roman" w:hAnsi="Times New Roman" w:cs="Times New Roman"/>
          <w:i w:val="0"/>
          <w:color w:val="000066"/>
          <w:spacing w:val="1"/>
          <w:sz w:val="28"/>
          <w:szCs w:val="28"/>
        </w:rPr>
        <w:t>сметы доходов и расходов Учреждения</w:t>
      </w:r>
      <w:r w:rsidRPr="00E60BE9">
        <w:rPr>
          <w:rFonts w:ascii="Times New Roman" w:hAnsi="Times New Roman" w:cs="Times New Roman"/>
          <w:i w:val="0"/>
          <w:color w:val="000066"/>
          <w:spacing w:val="3"/>
          <w:sz w:val="28"/>
          <w:szCs w:val="28"/>
        </w:rPr>
        <w:t>, введение новых методик, образовательных</w:t>
      </w:r>
      <w:r w:rsidRPr="00E60BE9">
        <w:rPr>
          <w:rFonts w:ascii="Times New Roman" w:hAnsi="Times New Roman" w:cs="Times New Roman"/>
          <w:i w:val="0"/>
          <w:color w:val="000066"/>
          <w:spacing w:val="2"/>
          <w:sz w:val="28"/>
          <w:szCs w:val="28"/>
        </w:rPr>
        <w:t xml:space="preserve"> программ и педагогических технологий;</w:t>
      </w:r>
    </w:p>
    <w:p w:rsidR="00EC0428" w:rsidRPr="00E60BE9" w:rsidRDefault="00EC0428" w:rsidP="00176EBF">
      <w:pPr>
        <w:pStyle w:val="ac"/>
        <w:numPr>
          <w:ilvl w:val="0"/>
          <w:numId w:val="10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pacing w:val="2"/>
          <w:sz w:val="28"/>
          <w:szCs w:val="28"/>
        </w:rPr>
        <w:t>выдвигает для участия в муниципальных, региональных и всероссийских конкурсах образовательного учреждения, педагогов и детей;</w:t>
      </w:r>
    </w:p>
    <w:p w:rsidR="00EC0428" w:rsidRPr="00E60BE9" w:rsidRDefault="00EC0428" w:rsidP="00176EBF">
      <w:pPr>
        <w:pStyle w:val="ac"/>
        <w:numPr>
          <w:ilvl w:val="0"/>
          <w:numId w:val="10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рассматривает другие вопросы, отнесенные к компетенции Совета  в соответствии с Положением  о Совете Учреждения.</w:t>
      </w:r>
    </w:p>
    <w:p w:rsidR="00EC0428" w:rsidRPr="00E60BE9" w:rsidRDefault="00EC0428" w:rsidP="00BB6ACA">
      <w:pPr>
        <w:tabs>
          <w:tab w:val="left" w:pos="851"/>
          <w:tab w:val="left" w:pos="935"/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</w:p>
    <w:p w:rsidR="00433490" w:rsidRPr="00E60BE9" w:rsidRDefault="00433490" w:rsidP="00BB6ACA">
      <w:pPr>
        <w:tabs>
          <w:tab w:val="left" w:pos="851"/>
          <w:tab w:val="left" w:pos="935"/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 Для эффект</w:t>
      </w:r>
      <w:r w:rsidR="00BB6ACA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ивного управления нашего ДОУ  используется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так называемое делегирование полномочий, т.е. адекватное распространение обязанностей со стороны руководителя между ним и его подчиненными</w:t>
      </w:r>
      <w:r w:rsidR="00BB6ACA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на основе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подчинения, соподчинения и взаимодействия в управлении.</w:t>
      </w:r>
    </w:p>
    <w:p w:rsidR="00BB6ACA" w:rsidRPr="00E60BE9" w:rsidRDefault="00BB6ACA" w:rsidP="00BB6ACA">
      <w:pPr>
        <w:tabs>
          <w:tab w:val="left" w:pos="851"/>
          <w:tab w:val="left" w:pos="935"/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</w:p>
    <w:p w:rsidR="00200C17" w:rsidRPr="00E60BE9" w:rsidRDefault="00BB6ACA" w:rsidP="00200C17">
      <w:pPr>
        <w:tabs>
          <w:tab w:val="left" w:pos="851"/>
          <w:tab w:val="left" w:pos="935"/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Административно-хозяйственной деятельностью в </w:t>
      </w:r>
      <w:r w:rsidR="0077484E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нашем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Д</w:t>
      </w:r>
      <w:r w:rsidR="00200C17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ОУ руководит заместитель по АХЧ,</w:t>
      </w:r>
      <w:r w:rsidR="0077484E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имеющая высшее образование по специальности экономика и управление предприятием, которая</w:t>
      </w:r>
      <w:r w:rsidR="00200C17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осуществляет</w:t>
      </w:r>
      <w:r w:rsidR="00200C17"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 xml:space="preserve"> руководство работой по хозяйственному обслуживанию дошкольного учреждения </w:t>
      </w:r>
      <w:r w:rsidR="00200C17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и его структурных подразделений:</w:t>
      </w:r>
    </w:p>
    <w:p w:rsidR="00200C17" w:rsidRPr="00E60BE9" w:rsidRDefault="00200C17" w:rsidP="00200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Направляет</w:t>
      </w:r>
      <w:r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 xml:space="preserve"> и координир</w:t>
      </w:r>
      <w:r w:rsidR="0077484E"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>ует</w:t>
      </w:r>
      <w:r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 xml:space="preserve"> деятельность подчиненного ему технического и обслуживающего персонала ДОУ.</w:t>
      </w:r>
    </w:p>
    <w:p w:rsidR="00200C17" w:rsidRPr="00E60BE9" w:rsidRDefault="00200C17" w:rsidP="00200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Осуществляет</w:t>
      </w:r>
      <w:r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>:</w:t>
      </w:r>
    </w:p>
    <w:p w:rsidR="00200C17" w:rsidRPr="00E60BE9" w:rsidRDefault="00200C17" w:rsidP="00176EBF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>заключение договоров с обслуживающими организациями;</w:t>
      </w:r>
    </w:p>
    <w:p w:rsidR="00200C17" w:rsidRPr="00E60BE9" w:rsidRDefault="00200C17" w:rsidP="00176EBF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>текущий контроль за:</w:t>
      </w:r>
    </w:p>
    <w:p w:rsidR="00200C17" w:rsidRPr="00E60BE9" w:rsidRDefault="00200C17" w:rsidP="00176EBF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>хозяйственным обслуживанием и надлежащим техническим и санитарно- гигиеническим состоянием здания, сооружений, пищеблока, прачечной, групповых комнат и других помещений, иного имущества ДОУ в соответствии с требованиями норм и правил безопасности и жизнедеятельности;</w:t>
      </w:r>
    </w:p>
    <w:p w:rsidR="00200C17" w:rsidRPr="00E60BE9" w:rsidRDefault="00200C17" w:rsidP="00176EBF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>исправностью освещения, систем отопления, вентиляции.</w:t>
      </w:r>
    </w:p>
    <w:p w:rsidR="00200C17" w:rsidRPr="00E60BE9" w:rsidRDefault="00200C17" w:rsidP="00200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Ведёт:</w:t>
      </w:r>
    </w:p>
    <w:p w:rsidR="00200C17" w:rsidRPr="00E60BE9" w:rsidRDefault="00200C17" w:rsidP="00176EBF">
      <w:pPr>
        <w:pStyle w:val="ac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>инвентарн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ый учет имущества ДОУ, проводит</w:t>
      </w:r>
      <w:r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 xml:space="preserve"> его инвентаризацию и списание части имущества, пришедшего в негодность;</w:t>
      </w:r>
    </w:p>
    <w:p w:rsidR="00200C17" w:rsidRPr="00E60BE9" w:rsidRDefault="00200C17" w:rsidP="00176EBF">
      <w:pPr>
        <w:pStyle w:val="ac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>необходимую отчетно-учетную документ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ацию, своевременно предоставляет</w:t>
      </w:r>
      <w:r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 xml:space="preserve"> ее в бухгалтерию и руководству ДОУ.</w:t>
      </w:r>
    </w:p>
    <w:p w:rsidR="00200C17" w:rsidRPr="00E60BE9" w:rsidRDefault="00200C17" w:rsidP="00200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Принимает</w:t>
      </w:r>
      <w:r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 xml:space="preserve"> материальные ценности, имущество, мебель, инвентарь ДОУ на ответственное хранение в порядке, установленном законодательством.</w:t>
      </w:r>
    </w:p>
    <w:p w:rsidR="00200C17" w:rsidRPr="00E60BE9" w:rsidRDefault="00200C17" w:rsidP="00200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Обеспечивает:</w:t>
      </w:r>
    </w:p>
    <w:p w:rsidR="00200C17" w:rsidRPr="00E60BE9" w:rsidRDefault="00200C17" w:rsidP="00176EBF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>сохранность здания, хозяйственного инвентаря, имущества, его восстановление, пополнение и своевременный ремонт;</w:t>
      </w:r>
    </w:p>
    <w:p w:rsidR="00200C17" w:rsidRPr="00E60BE9" w:rsidRDefault="00200C17" w:rsidP="00176EBF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 xml:space="preserve">санитарное состояние помещений, территории и оборудования, принимать меры по своевременному их ремонту;       </w:t>
      </w:r>
    </w:p>
    <w:p w:rsidR="00200C17" w:rsidRPr="00E60BE9" w:rsidRDefault="00200C17" w:rsidP="00176EBF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lastRenderedPageBreak/>
        <w:t>безопасность при переноске тяжестей, погрузочно-разгрузочных работ, эксплуатации транспортных средств на территории ДОУ;</w:t>
      </w:r>
    </w:p>
    <w:p w:rsidR="00200C17" w:rsidRPr="00E60BE9" w:rsidRDefault="00200C17" w:rsidP="00176EBF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>соблюдение требований охраны труда при эксплуатации основного здания, технологического, энергетического оборудования, их периодический осмотр и текущий ремонт;</w:t>
      </w:r>
    </w:p>
    <w:p w:rsidR="00200C17" w:rsidRPr="00E60BE9" w:rsidRDefault="00200C17" w:rsidP="00176EBF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>своевременное приобретение необходимой мебели, посуды, оборудования, игрушек;</w:t>
      </w:r>
    </w:p>
    <w:p w:rsidR="00200C17" w:rsidRPr="00E60BE9" w:rsidRDefault="00200C17" w:rsidP="00176EBF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>работников ДОУ канцелярскими принадлежностями и предметами хозяйственного обихода;</w:t>
      </w:r>
    </w:p>
    <w:p w:rsidR="00200C17" w:rsidRPr="00E60BE9" w:rsidRDefault="00200C17" w:rsidP="00176EBF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>соблюдение чистоты в помещениях и на прилегающей территории.</w:t>
      </w:r>
    </w:p>
    <w:p w:rsidR="00200C17" w:rsidRPr="00E60BE9" w:rsidRDefault="00200C17" w:rsidP="00200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Организует</w:t>
      </w:r>
      <w:r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 xml:space="preserve"> проведение:</w:t>
      </w:r>
    </w:p>
    <w:p w:rsidR="00200C17" w:rsidRPr="00E60BE9" w:rsidRDefault="00200C17" w:rsidP="00176EBF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>ежегодных измерений сопротивления изоляции электроустановок и электропроводки, заземляющих устройств;</w:t>
      </w:r>
    </w:p>
    <w:p w:rsidR="00200C17" w:rsidRPr="00E60BE9" w:rsidRDefault="00200C17" w:rsidP="00176EBF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>замера освещенности, наличия радиации, шума в помещениях образовательного учреждения в соответствии с правилами и нормами по обеспечению безопасности жизнедеятельности,</w:t>
      </w:r>
    </w:p>
    <w:p w:rsidR="00200C17" w:rsidRPr="00E60BE9" w:rsidRDefault="00200C17" w:rsidP="00176EBF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>работ по благоустройству и озеленению территории ДОУ и подготовки его к началу учебного года.</w:t>
      </w:r>
    </w:p>
    <w:p w:rsidR="00200C17" w:rsidRPr="00E60BE9" w:rsidRDefault="00200C17" w:rsidP="00200C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Организует</w:t>
      </w:r>
      <w:r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 xml:space="preserve"> соблюдение требований пожарной безопасности зданий и сооружений, следить за исправностью средств пожаротушения.</w:t>
      </w:r>
    </w:p>
    <w:p w:rsidR="00923CE9" w:rsidRPr="00E60BE9" w:rsidRDefault="00200C17" w:rsidP="006B02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Проводит</w:t>
      </w:r>
      <w:r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 xml:space="preserve"> инструктаж на рабочем месте технического и обслуживающего персонала.</w:t>
      </w:r>
    </w:p>
    <w:p w:rsidR="00923CE9" w:rsidRPr="00E60BE9" w:rsidRDefault="00923CE9" w:rsidP="00D76702">
      <w:pPr>
        <w:spacing w:after="0" w:line="240" w:lineRule="auto"/>
        <w:ind w:right="284" w:firstLine="567"/>
        <w:jc w:val="center"/>
        <w:rPr>
          <w:rFonts w:ascii="Times New Roman" w:hAnsi="Times New Roman" w:cs="Times New Roman"/>
          <w:b/>
          <w:i w:val="0"/>
          <w:color w:val="000066"/>
          <w:sz w:val="28"/>
          <w:szCs w:val="28"/>
        </w:rPr>
      </w:pPr>
    </w:p>
    <w:p w:rsidR="00B52772" w:rsidRPr="00E60BE9" w:rsidRDefault="00DD7BE7" w:rsidP="00F60980">
      <w:pPr>
        <w:pStyle w:val="ac"/>
        <w:spacing w:after="0" w:line="240" w:lineRule="auto"/>
        <w:ind w:left="644" w:right="284"/>
        <w:jc w:val="center"/>
        <w:rPr>
          <w:rFonts w:ascii="Times New Roman" w:hAnsi="Times New Roman" w:cs="Times New Roman"/>
          <w:b/>
          <w:i w:val="0"/>
          <w:color w:val="000066"/>
          <w:sz w:val="32"/>
          <w:szCs w:val="32"/>
        </w:rPr>
      </w:pPr>
      <w:r w:rsidRPr="00E60BE9">
        <w:rPr>
          <w:rFonts w:ascii="Times New Roman" w:hAnsi="Times New Roman" w:cs="Times New Roman"/>
          <w:b/>
          <w:i w:val="0"/>
          <w:color w:val="000066"/>
          <w:sz w:val="32"/>
          <w:szCs w:val="32"/>
        </w:rPr>
        <w:t xml:space="preserve">2. </w:t>
      </w:r>
      <w:r w:rsidR="001A46F6" w:rsidRPr="00E60BE9">
        <w:rPr>
          <w:rFonts w:ascii="Times New Roman" w:hAnsi="Times New Roman" w:cs="Times New Roman"/>
          <w:b/>
          <w:i w:val="0"/>
          <w:color w:val="000066"/>
          <w:sz w:val="32"/>
          <w:szCs w:val="32"/>
        </w:rPr>
        <w:t>Качество результатов работы.</w:t>
      </w:r>
    </w:p>
    <w:p w:rsidR="001A46F6" w:rsidRPr="00E60BE9" w:rsidRDefault="004A26C0" w:rsidP="004A26C0">
      <w:pPr>
        <w:spacing w:after="0" w:line="240" w:lineRule="auto"/>
        <w:ind w:left="1277" w:right="284"/>
        <w:jc w:val="center"/>
        <w:rPr>
          <w:rFonts w:ascii="Times New Roman" w:hAnsi="Times New Roman" w:cs="Times New Roman"/>
          <w:b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t>2.1.</w:t>
      </w:r>
      <w:r w:rsidR="001A46F6" w:rsidRPr="00E60BE9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t xml:space="preserve">Обученность </w:t>
      </w:r>
      <w:r w:rsidR="00B52772" w:rsidRPr="00E60BE9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t>и воспитанность детей</w:t>
      </w:r>
      <w:r w:rsidR="001A46F6" w:rsidRPr="00E60BE9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t xml:space="preserve"> ДОУ.</w:t>
      </w:r>
    </w:p>
    <w:p w:rsidR="00FD0706" w:rsidRPr="00E60BE9" w:rsidRDefault="00FD0706" w:rsidP="00492A7C">
      <w:pPr>
        <w:spacing w:after="0" w:line="240" w:lineRule="auto"/>
        <w:ind w:right="284"/>
        <w:jc w:val="center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u w:val="single"/>
          <w:lang w:eastAsia="ru-RU"/>
        </w:rPr>
      </w:pPr>
    </w:p>
    <w:p w:rsidR="0076409C" w:rsidRPr="00E60BE9" w:rsidRDefault="00C114E0" w:rsidP="006F638D">
      <w:pPr>
        <w:spacing w:after="0" w:line="240" w:lineRule="auto"/>
        <w:ind w:right="284"/>
        <w:jc w:val="center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u w:val="single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u w:val="single"/>
          <w:lang w:eastAsia="ru-RU"/>
        </w:rPr>
        <w:t xml:space="preserve">Сводная таблица мониторинга 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u w:val="single"/>
        </w:rPr>
        <w:t xml:space="preserve">освоения содержания образовательной программы 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u w:val="single"/>
          <w:lang w:eastAsia="ru-RU"/>
        </w:rPr>
        <w:t xml:space="preserve">на конец </w:t>
      </w:r>
      <w:r w:rsidR="0076409C"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u w:val="single"/>
          <w:lang w:eastAsia="ru-RU"/>
        </w:rPr>
        <w:t>201</w:t>
      </w:r>
      <w:r w:rsidR="0006771F"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u w:val="single"/>
          <w:lang w:eastAsia="ru-RU"/>
        </w:rPr>
        <w:t>7</w:t>
      </w:r>
      <w:r w:rsidR="0076409C"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u w:val="single"/>
          <w:lang w:eastAsia="ru-RU"/>
        </w:rPr>
        <w:t xml:space="preserve"> – 201</w:t>
      </w:r>
      <w:r w:rsidR="0006771F"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u w:val="single"/>
          <w:lang w:eastAsia="ru-RU"/>
        </w:rPr>
        <w:t>8</w:t>
      </w:r>
      <w:r w:rsidR="0076409C"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u w:val="single"/>
          <w:lang w:eastAsia="ru-RU"/>
        </w:rPr>
        <w:t xml:space="preserve"> учебного года (в %)</w:t>
      </w:r>
    </w:p>
    <w:p w:rsidR="0076409C" w:rsidRPr="00E60BE9" w:rsidRDefault="0076409C" w:rsidP="0076409C">
      <w:pPr>
        <w:spacing w:after="0" w:line="240" w:lineRule="auto"/>
        <w:ind w:right="284"/>
        <w:jc w:val="center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u w:val="single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567"/>
        <w:gridCol w:w="709"/>
        <w:gridCol w:w="708"/>
        <w:gridCol w:w="709"/>
        <w:gridCol w:w="709"/>
        <w:gridCol w:w="709"/>
        <w:gridCol w:w="567"/>
        <w:gridCol w:w="708"/>
        <w:gridCol w:w="567"/>
        <w:gridCol w:w="851"/>
      </w:tblGrid>
      <w:tr w:rsidR="0076409C" w:rsidRPr="00E60BE9" w:rsidTr="0076409C">
        <w:trPr>
          <w:trHeight w:val="915"/>
        </w:trPr>
        <w:tc>
          <w:tcPr>
            <w:tcW w:w="392" w:type="dxa"/>
          </w:tcPr>
          <w:p w:rsidR="0076409C" w:rsidRPr="00E60BE9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76409C" w:rsidRPr="00E60BE9" w:rsidRDefault="0076409C" w:rsidP="0076409C">
            <w:pPr>
              <w:spacing w:after="0" w:line="240" w:lineRule="auto"/>
              <w:ind w:left="709" w:right="284" w:hanging="459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lang w:eastAsia="ru-RU"/>
              </w:rPr>
              <w:t xml:space="preserve">                                            Группа</w:t>
            </w:r>
          </w:p>
          <w:p w:rsidR="0076409C" w:rsidRPr="00E60BE9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lang w:eastAsia="ru-RU"/>
              </w:rPr>
              <w:t>Образовательная область</w:t>
            </w:r>
          </w:p>
        </w:tc>
        <w:tc>
          <w:tcPr>
            <w:tcW w:w="1276" w:type="dxa"/>
            <w:gridSpan w:val="2"/>
          </w:tcPr>
          <w:p w:rsidR="0076409C" w:rsidRPr="00E60BE9" w:rsidRDefault="0076409C" w:rsidP="0076409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lang w:val="en-US" w:eastAsia="ru-RU"/>
              </w:rPr>
              <w:t>II</w:t>
            </w:r>
            <w:r w:rsidRPr="00E60BE9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lang w:eastAsia="ru-RU"/>
              </w:rPr>
              <w:t xml:space="preserve"> младшие подгруппы </w:t>
            </w:r>
          </w:p>
          <w:p w:rsidR="0076409C" w:rsidRPr="00E60BE9" w:rsidRDefault="0076409C" w:rsidP="00687B1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lang w:eastAsia="ru-RU"/>
              </w:rPr>
              <w:t>(2</w:t>
            </w:r>
            <w:r w:rsidR="00687B18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lang w:eastAsia="ru-RU"/>
              </w:rPr>
              <w:t>5 детей</w:t>
            </w:r>
            <w:r w:rsidRPr="00E60BE9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gridSpan w:val="2"/>
          </w:tcPr>
          <w:p w:rsidR="0076409C" w:rsidRPr="00E60BE9" w:rsidRDefault="00C540F7" w:rsidP="0076409C">
            <w:pPr>
              <w:tabs>
                <w:tab w:val="left" w:pos="918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lang w:eastAsia="ru-RU"/>
              </w:rPr>
              <w:t>Средние подгруппы    (27</w:t>
            </w:r>
            <w:r w:rsidR="0076409C" w:rsidRPr="00E60BE9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lang w:eastAsia="ru-RU"/>
              </w:rPr>
              <w:t xml:space="preserve"> детей)</w:t>
            </w:r>
          </w:p>
        </w:tc>
        <w:tc>
          <w:tcPr>
            <w:tcW w:w="1418" w:type="dxa"/>
            <w:gridSpan w:val="2"/>
          </w:tcPr>
          <w:p w:rsidR="0076409C" w:rsidRPr="00E60BE9" w:rsidRDefault="0076409C" w:rsidP="006D428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highlight w:val="yellow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lang w:eastAsia="ru-RU"/>
              </w:rPr>
              <w:t>Старшие подгруппы     (</w:t>
            </w:r>
            <w:r w:rsidR="006D428B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lang w:eastAsia="ru-RU"/>
              </w:rPr>
              <w:t>34 ребенка</w:t>
            </w:r>
            <w:r w:rsidRPr="00E60BE9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gridSpan w:val="2"/>
          </w:tcPr>
          <w:p w:rsidR="0076409C" w:rsidRPr="00E60BE9" w:rsidRDefault="00B27CED" w:rsidP="0076409C">
            <w:pPr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lang w:eastAsia="ru-RU"/>
              </w:rPr>
              <w:t>Подготовительная группа</w:t>
            </w:r>
            <w:r w:rsidR="0076409C" w:rsidRPr="00E60BE9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lang w:eastAsia="ru-RU"/>
              </w:rPr>
              <w:t xml:space="preserve">   </w:t>
            </w:r>
          </w:p>
          <w:p w:rsidR="0076409C" w:rsidRPr="00E60BE9" w:rsidRDefault="00B27CED" w:rsidP="0076409C">
            <w:pPr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lang w:eastAsia="ru-RU"/>
              </w:rPr>
              <w:t>(18</w:t>
            </w:r>
            <w:r w:rsidR="0076409C" w:rsidRPr="00E60BE9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lang w:eastAsia="ru-RU"/>
              </w:rPr>
              <w:t xml:space="preserve"> детей)</w:t>
            </w:r>
          </w:p>
        </w:tc>
        <w:tc>
          <w:tcPr>
            <w:tcW w:w="1418" w:type="dxa"/>
            <w:gridSpan w:val="2"/>
          </w:tcPr>
          <w:p w:rsidR="0076409C" w:rsidRPr="00E60BE9" w:rsidRDefault="0076409C" w:rsidP="0076409C">
            <w:pPr>
              <w:spacing w:after="0" w:line="240" w:lineRule="auto"/>
              <w:ind w:right="41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000066"/>
                <w:sz w:val="18"/>
                <w:szCs w:val="18"/>
                <w:lang w:eastAsia="ru-RU"/>
              </w:rPr>
              <w:t>Общий % по д/саду</w:t>
            </w:r>
          </w:p>
        </w:tc>
      </w:tr>
      <w:tr w:rsidR="0076409C" w:rsidRPr="00E60BE9" w:rsidTr="0076409C">
        <w:trPr>
          <w:trHeight w:val="151"/>
        </w:trPr>
        <w:tc>
          <w:tcPr>
            <w:tcW w:w="392" w:type="dxa"/>
          </w:tcPr>
          <w:p w:rsidR="0076409C" w:rsidRPr="00E60BE9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76409C" w:rsidRPr="00E60BE9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6409C" w:rsidRPr="00E60BE9" w:rsidRDefault="0076409C" w:rsidP="0076409C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9" w:type="dxa"/>
          </w:tcPr>
          <w:p w:rsidR="0076409C" w:rsidRPr="00E60BE9" w:rsidRDefault="0076409C" w:rsidP="0076409C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</w:tcPr>
          <w:p w:rsidR="0076409C" w:rsidRPr="00E60BE9" w:rsidRDefault="0076409C" w:rsidP="0076409C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9" w:type="dxa"/>
          </w:tcPr>
          <w:p w:rsidR="0076409C" w:rsidRPr="00E60BE9" w:rsidRDefault="0076409C" w:rsidP="0076409C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9" w:type="dxa"/>
          </w:tcPr>
          <w:p w:rsidR="0076409C" w:rsidRPr="00E60BE9" w:rsidRDefault="0076409C" w:rsidP="0076409C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9" w:type="dxa"/>
          </w:tcPr>
          <w:p w:rsidR="0076409C" w:rsidRPr="00E60BE9" w:rsidRDefault="0076409C" w:rsidP="0076409C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7" w:type="dxa"/>
          </w:tcPr>
          <w:p w:rsidR="0076409C" w:rsidRPr="00E60BE9" w:rsidRDefault="0076409C" w:rsidP="0076409C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8" w:type="dxa"/>
          </w:tcPr>
          <w:p w:rsidR="0076409C" w:rsidRPr="00E60BE9" w:rsidRDefault="0076409C" w:rsidP="0076409C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7" w:type="dxa"/>
          </w:tcPr>
          <w:p w:rsidR="0076409C" w:rsidRPr="00E60BE9" w:rsidRDefault="0076409C" w:rsidP="0076409C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51" w:type="dxa"/>
          </w:tcPr>
          <w:p w:rsidR="0076409C" w:rsidRPr="00E60BE9" w:rsidRDefault="0076409C" w:rsidP="0076409C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С</w:t>
            </w:r>
          </w:p>
        </w:tc>
      </w:tr>
      <w:tr w:rsidR="0076409C" w:rsidRPr="00E60BE9" w:rsidTr="0076409C">
        <w:trPr>
          <w:trHeight w:val="182"/>
        </w:trPr>
        <w:tc>
          <w:tcPr>
            <w:tcW w:w="392" w:type="dxa"/>
          </w:tcPr>
          <w:p w:rsidR="0076409C" w:rsidRPr="00E60BE9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lang w:eastAsia="ru-RU"/>
              </w:rPr>
              <w:t>1</w:t>
            </w:r>
          </w:p>
        </w:tc>
        <w:tc>
          <w:tcPr>
            <w:tcW w:w="2268" w:type="dxa"/>
          </w:tcPr>
          <w:p w:rsidR="0076409C" w:rsidRPr="00E60BE9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lang w:eastAsia="ru-RU"/>
              </w:rPr>
              <w:t>Социально-коммуникативное развитие</w:t>
            </w:r>
          </w:p>
        </w:tc>
        <w:tc>
          <w:tcPr>
            <w:tcW w:w="567" w:type="dxa"/>
          </w:tcPr>
          <w:p w:rsidR="0076409C" w:rsidRPr="00E60BE9" w:rsidRDefault="0076409C" w:rsidP="0076409C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687B18" w:rsidP="0076409C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40</w:t>
            </w:r>
            <w:r w:rsidR="0076409C"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</w:tcPr>
          <w:p w:rsidR="0076409C" w:rsidRPr="00E60BE9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687B18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60</w:t>
            </w:r>
            <w:r w:rsidR="0076409C"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</w:tcPr>
          <w:p w:rsidR="0076409C" w:rsidRPr="00C540F7" w:rsidRDefault="0076409C" w:rsidP="0076409C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C540F7" w:rsidRDefault="00C540F7" w:rsidP="0076409C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C540F7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78</w:t>
            </w:r>
            <w:r w:rsidR="0076409C" w:rsidRPr="00C540F7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</w:tcPr>
          <w:p w:rsidR="0076409C" w:rsidRPr="00C540F7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C540F7" w:rsidRDefault="00C540F7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C540F7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22</w:t>
            </w:r>
            <w:r w:rsidR="0076409C" w:rsidRPr="00C540F7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</w:tcPr>
          <w:p w:rsidR="0076409C" w:rsidRPr="00E91725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91725" w:rsidRDefault="00204477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E91725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709" w:type="dxa"/>
          </w:tcPr>
          <w:p w:rsidR="0076409C" w:rsidRPr="00E91725" w:rsidRDefault="0076409C" w:rsidP="0076409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91725" w:rsidRDefault="00204477" w:rsidP="0076409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E91725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26</w:t>
            </w:r>
            <w:r w:rsidR="0076409C" w:rsidRPr="00E91725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</w:tcPr>
          <w:p w:rsidR="0076409C" w:rsidRPr="00E60BE9" w:rsidRDefault="0076409C" w:rsidP="0076409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B27CED" w:rsidP="0076409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17</w:t>
            </w:r>
            <w:r w:rsidR="0076409C"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</w:tcPr>
          <w:p w:rsidR="0076409C" w:rsidRPr="00E60BE9" w:rsidRDefault="0076409C" w:rsidP="0076409C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B27CED" w:rsidP="0076409C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8</w:t>
            </w:r>
            <w:r w:rsidR="0076409C"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567" w:type="dxa"/>
          </w:tcPr>
          <w:p w:rsidR="0076409C" w:rsidRPr="00E60BE9" w:rsidRDefault="0076409C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6F638D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52</w:t>
            </w:r>
            <w:r w:rsidR="0076409C" w:rsidRPr="00E60BE9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</w:tcPr>
          <w:p w:rsidR="0076409C" w:rsidRPr="00E60BE9" w:rsidRDefault="0076409C" w:rsidP="0076409C">
            <w:pPr>
              <w:tabs>
                <w:tab w:val="left" w:pos="318"/>
              </w:tabs>
              <w:spacing w:after="0" w:line="240" w:lineRule="auto"/>
              <w:ind w:right="33" w:hanging="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6F638D" w:rsidP="0076409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48</w:t>
            </w:r>
            <w:r w:rsidR="0076409C" w:rsidRPr="00E60BE9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</w:tr>
      <w:tr w:rsidR="00687B18" w:rsidRPr="00E60BE9" w:rsidTr="0076409C">
        <w:trPr>
          <w:trHeight w:val="386"/>
        </w:trPr>
        <w:tc>
          <w:tcPr>
            <w:tcW w:w="392" w:type="dxa"/>
          </w:tcPr>
          <w:p w:rsidR="00687B18" w:rsidRPr="00E60BE9" w:rsidRDefault="00687B18" w:rsidP="0076409C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lang w:eastAsia="ru-RU"/>
              </w:rPr>
              <w:t>2</w:t>
            </w:r>
          </w:p>
        </w:tc>
        <w:tc>
          <w:tcPr>
            <w:tcW w:w="2268" w:type="dxa"/>
          </w:tcPr>
          <w:p w:rsidR="00687B18" w:rsidRPr="00E60BE9" w:rsidRDefault="00687B18" w:rsidP="0076409C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lang w:eastAsia="ru-RU"/>
              </w:rPr>
              <w:t>Физическое развитие</w:t>
            </w:r>
          </w:p>
        </w:tc>
        <w:tc>
          <w:tcPr>
            <w:tcW w:w="567" w:type="dxa"/>
          </w:tcPr>
          <w:p w:rsidR="00687B18" w:rsidRPr="00E60BE9" w:rsidRDefault="00687B18" w:rsidP="00073341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687B18" w:rsidRPr="00E60BE9" w:rsidRDefault="00687B18" w:rsidP="00073341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24</w:t>
            </w:r>
            <w:r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</w:tcPr>
          <w:p w:rsidR="00687B18" w:rsidRPr="00E60BE9" w:rsidRDefault="00687B18" w:rsidP="00073341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687B18" w:rsidRPr="00E60BE9" w:rsidRDefault="00687B18" w:rsidP="00073341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76</w:t>
            </w:r>
            <w:r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</w:tcPr>
          <w:p w:rsidR="00687B18" w:rsidRPr="00C540F7" w:rsidRDefault="00687B18" w:rsidP="0076409C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687B18" w:rsidRPr="00C540F7" w:rsidRDefault="00C540F7" w:rsidP="0076409C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C540F7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59</w:t>
            </w:r>
            <w:r w:rsidR="00687B18" w:rsidRPr="00C540F7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</w:tcPr>
          <w:p w:rsidR="00687B18" w:rsidRPr="00C540F7" w:rsidRDefault="00687B18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687B18" w:rsidRPr="00C540F7" w:rsidRDefault="00C540F7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C540F7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41</w:t>
            </w:r>
            <w:r w:rsidR="00687B18" w:rsidRPr="00C540F7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</w:tcPr>
          <w:p w:rsidR="00687B18" w:rsidRPr="00E91725" w:rsidRDefault="00687B18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687B18" w:rsidRPr="00E91725" w:rsidRDefault="00E91725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E91725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82</w:t>
            </w:r>
            <w:r w:rsidR="00687B18" w:rsidRPr="00E91725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</w:tcPr>
          <w:p w:rsidR="00687B18" w:rsidRPr="00E91725" w:rsidRDefault="00687B18" w:rsidP="0076409C">
            <w:pPr>
              <w:spacing w:after="0" w:line="240" w:lineRule="auto"/>
              <w:ind w:right="33"/>
              <w:contextualSpacing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687B18" w:rsidRPr="00E91725" w:rsidRDefault="00E91725" w:rsidP="0076409C">
            <w:pPr>
              <w:spacing w:after="0" w:line="240" w:lineRule="auto"/>
              <w:ind w:right="33"/>
              <w:contextualSpacing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E91725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 xml:space="preserve"> 18</w:t>
            </w:r>
            <w:r w:rsidR="00687B18" w:rsidRPr="00E91725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</w:tcPr>
          <w:p w:rsidR="00687B18" w:rsidRPr="00E60BE9" w:rsidRDefault="00687B18" w:rsidP="0076409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687B18" w:rsidRPr="00E60BE9" w:rsidRDefault="00687B18" w:rsidP="0076409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61</w:t>
            </w:r>
            <w:r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</w:tcPr>
          <w:p w:rsidR="00687B18" w:rsidRPr="00E60BE9" w:rsidRDefault="00687B18" w:rsidP="0076409C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687B18" w:rsidRPr="00E60BE9" w:rsidRDefault="00687B18" w:rsidP="0076409C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39</w:t>
            </w:r>
            <w:r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</w:tcPr>
          <w:p w:rsidR="00687B18" w:rsidRPr="00E60BE9" w:rsidRDefault="00687B18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687B18" w:rsidRPr="00E60BE9" w:rsidRDefault="006F638D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57</w:t>
            </w:r>
            <w:r w:rsidR="00687B18" w:rsidRPr="00E60BE9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</w:tcPr>
          <w:p w:rsidR="00687B18" w:rsidRPr="00E60BE9" w:rsidRDefault="00687B18" w:rsidP="0076409C">
            <w:pPr>
              <w:tabs>
                <w:tab w:val="left" w:pos="318"/>
              </w:tabs>
              <w:spacing w:after="0" w:line="240" w:lineRule="auto"/>
              <w:ind w:right="33" w:hanging="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687B18" w:rsidRPr="00E60BE9" w:rsidRDefault="006F638D" w:rsidP="0076409C">
            <w:pPr>
              <w:spacing w:after="0" w:line="240" w:lineRule="auto"/>
              <w:ind w:right="33"/>
              <w:contextualSpacing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43</w:t>
            </w:r>
            <w:r w:rsidR="00687B18" w:rsidRPr="00E60BE9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</w:tr>
      <w:tr w:rsidR="0076409C" w:rsidRPr="00E60BE9" w:rsidTr="0076409C">
        <w:trPr>
          <w:trHeight w:val="257"/>
        </w:trPr>
        <w:tc>
          <w:tcPr>
            <w:tcW w:w="392" w:type="dxa"/>
          </w:tcPr>
          <w:p w:rsidR="0076409C" w:rsidRPr="00E60BE9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lang w:eastAsia="ru-RU"/>
              </w:rPr>
              <w:t>3</w:t>
            </w:r>
          </w:p>
        </w:tc>
        <w:tc>
          <w:tcPr>
            <w:tcW w:w="2268" w:type="dxa"/>
          </w:tcPr>
          <w:p w:rsidR="0076409C" w:rsidRPr="00E60BE9" w:rsidRDefault="0076409C" w:rsidP="0076409C">
            <w:pPr>
              <w:spacing w:after="0" w:line="240" w:lineRule="auto"/>
              <w:ind w:right="175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lang w:eastAsia="ru-RU"/>
              </w:rPr>
              <w:t>Познавательное развитие</w:t>
            </w:r>
          </w:p>
        </w:tc>
        <w:tc>
          <w:tcPr>
            <w:tcW w:w="567" w:type="dxa"/>
          </w:tcPr>
          <w:p w:rsidR="0076409C" w:rsidRPr="00E60BE9" w:rsidRDefault="0076409C" w:rsidP="0076409C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687B18" w:rsidP="0076409C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2</w:t>
            </w:r>
            <w:r w:rsidR="0076409C"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709" w:type="dxa"/>
          </w:tcPr>
          <w:p w:rsidR="0076409C" w:rsidRPr="00E60BE9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687B18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72</w:t>
            </w:r>
            <w:r w:rsidR="0076409C"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</w:tcPr>
          <w:p w:rsidR="0076409C" w:rsidRPr="00C540F7" w:rsidRDefault="0076409C" w:rsidP="0076409C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C540F7" w:rsidRDefault="00C540F7" w:rsidP="0076409C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C540F7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78</w:t>
            </w:r>
            <w:r w:rsidR="0076409C" w:rsidRPr="00C540F7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</w:tcPr>
          <w:p w:rsidR="0076409C" w:rsidRPr="00C540F7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C540F7" w:rsidRDefault="00C540F7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C540F7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22</w:t>
            </w:r>
            <w:r w:rsidR="0076409C" w:rsidRPr="00C540F7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</w:tcPr>
          <w:p w:rsidR="0076409C" w:rsidRPr="00E91725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91725" w:rsidRDefault="00E91725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E91725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35</w:t>
            </w:r>
            <w:r w:rsidR="0076409C" w:rsidRPr="00E91725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</w:tcPr>
          <w:p w:rsidR="0076409C" w:rsidRPr="00E91725" w:rsidRDefault="0076409C" w:rsidP="0076409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91725" w:rsidRDefault="00E91725" w:rsidP="0076409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E91725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65</w:t>
            </w:r>
            <w:r w:rsidR="0076409C" w:rsidRPr="00E91725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</w:tcPr>
          <w:p w:rsidR="0076409C" w:rsidRPr="00E60BE9" w:rsidRDefault="0076409C" w:rsidP="0076409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B27CED" w:rsidP="0076409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33</w:t>
            </w:r>
            <w:r w:rsidR="0076409C"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</w:tcPr>
          <w:p w:rsidR="0076409C" w:rsidRPr="00E60BE9" w:rsidRDefault="0076409C" w:rsidP="0076409C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B27CED" w:rsidP="0076409C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6</w:t>
            </w:r>
            <w:r w:rsidR="0076409C"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567" w:type="dxa"/>
          </w:tcPr>
          <w:p w:rsidR="0076409C" w:rsidRPr="00E60BE9" w:rsidRDefault="0076409C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6F638D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44</w:t>
            </w:r>
            <w:r w:rsidR="0076409C" w:rsidRPr="00E60BE9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</w:tcPr>
          <w:p w:rsidR="0076409C" w:rsidRPr="00E60BE9" w:rsidRDefault="0076409C" w:rsidP="0076409C">
            <w:pPr>
              <w:tabs>
                <w:tab w:val="left" w:pos="459"/>
              </w:tabs>
              <w:spacing w:after="0" w:line="240" w:lineRule="auto"/>
              <w:ind w:right="34" w:hanging="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6F638D" w:rsidP="0076409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56</w:t>
            </w:r>
            <w:r w:rsidR="0076409C" w:rsidRPr="00E60BE9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</w:tr>
      <w:tr w:rsidR="0076409C" w:rsidRPr="00E60BE9" w:rsidTr="0076409C">
        <w:trPr>
          <w:trHeight w:val="711"/>
        </w:trPr>
        <w:tc>
          <w:tcPr>
            <w:tcW w:w="392" w:type="dxa"/>
          </w:tcPr>
          <w:p w:rsidR="0076409C" w:rsidRPr="00E60BE9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lang w:eastAsia="ru-RU"/>
              </w:rPr>
              <w:t>4</w:t>
            </w:r>
          </w:p>
        </w:tc>
        <w:tc>
          <w:tcPr>
            <w:tcW w:w="2268" w:type="dxa"/>
          </w:tcPr>
          <w:p w:rsidR="0076409C" w:rsidRPr="00E60BE9" w:rsidRDefault="0076409C" w:rsidP="0076409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lang w:eastAsia="ru-RU"/>
              </w:rPr>
              <w:t>Речевое развитие</w:t>
            </w:r>
          </w:p>
        </w:tc>
        <w:tc>
          <w:tcPr>
            <w:tcW w:w="567" w:type="dxa"/>
          </w:tcPr>
          <w:p w:rsidR="0076409C" w:rsidRPr="00E60BE9" w:rsidRDefault="0076409C" w:rsidP="0076409C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687B18" w:rsidP="0076409C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40</w:t>
            </w:r>
            <w:r w:rsidR="0076409C"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</w:tcPr>
          <w:p w:rsidR="0076409C" w:rsidRPr="00E60BE9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687B18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6</w:t>
            </w:r>
            <w:r w:rsidR="0076409C"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8" w:type="dxa"/>
          </w:tcPr>
          <w:p w:rsidR="0076409C" w:rsidRPr="00C540F7" w:rsidRDefault="0076409C" w:rsidP="0076409C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C540F7" w:rsidRDefault="00C540F7" w:rsidP="0076409C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C540F7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59</w:t>
            </w:r>
            <w:r w:rsidR="0076409C" w:rsidRPr="00C540F7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</w:tcPr>
          <w:p w:rsidR="0076409C" w:rsidRPr="00C540F7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C540F7" w:rsidRDefault="00C540F7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C540F7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41</w:t>
            </w:r>
            <w:r w:rsidR="0076409C" w:rsidRPr="00C540F7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</w:tcPr>
          <w:p w:rsidR="0076409C" w:rsidRPr="00E91725" w:rsidRDefault="0076409C" w:rsidP="0076409C">
            <w:pPr>
              <w:spacing w:after="0" w:line="240" w:lineRule="auto"/>
              <w:ind w:right="34"/>
              <w:contextualSpacing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91725" w:rsidRDefault="00E91725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E91725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59</w:t>
            </w:r>
            <w:r w:rsidR="0076409C" w:rsidRPr="00E91725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</w:tcPr>
          <w:p w:rsidR="0076409C" w:rsidRPr="00E91725" w:rsidRDefault="0076409C" w:rsidP="0076409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91725" w:rsidRDefault="00E91725" w:rsidP="0076409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E91725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41</w:t>
            </w:r>
            <w:r w:rsidR="0076409C" w:rsidRPr="00E91725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</w:tcPr>
          <w:p w:rsidR="0076409C" w:rsidRPr="00E60BE9" w:rsidRDefault="0076409C" w:rsidP="0076409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B27CED" w:rsidP="0076409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22</w:t>
            </w:r>
            <w:r w:rsidR="0076409C"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</w:tcPr>
          <w:p w:rsidR="0076409C" w:rsidRPr="00E60BE9" w:rsidRDefault="0076409C" w:rsidP="0076409C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B27CED" w:rsidP="0076409C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78</w:t>
            </w:r>
            <w:r w:rsidR="0076409C"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</w:tcPr>
          <w:p w:rsidR="0076409C" w:rsidRPr="00E60BE9" w:rsidRDefault="0076409C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6F638D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45</w:t>
            </w:r>
            <w:r w:rsidR="0076409C" w:rsidRPr="00E60BE9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</w:tcPr>
          <w:p w:rsidR="0076409C" w:rsidRPr="00E60BE9" w:rsidRDefault="0076409C" w:rsidP="0076409C">
            <w:pPr>
              <w:tabs>
                <w:tab w:val="left" w:pos="459"/>
              </w:tabs>
              <w:spacing w:after="0" w:line="240" w:lineRule="auto"/>
              <w:ind w:right="34" w:hanging="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6F638D" w:rsidP="0076409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55</w:t>
            </w:r>
            <w:r w:rsidR="0076409C" w:rsidRPr="00E60BE9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</w:tr>
      <w:tr w:rsidR="0076409C" w:rsidRPr="00E60BE9" w:rsidTr="00B27CED">
        <w:trPr>
          <w:trHeight w:val="659"/>
        </w:trPr>
        <w:tc>
          <w:tcPr>
            <w:tcW w:w="392" w:type="dxa"/>
          </w:tcPr>
          <w:p w:rsidR="0076409C" w:rsidRPr="00E60BE9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lang w:eastAsia="ru-RU"/>
              </w:rPr>
              <w:t>5</w:t>
            </w:r>
          </w:p>
        </w:tc>
        <w:tc>
          <w:tcPr>
            <w:tcW w:w="2268" w:type="dxa"/>
          </w:tcPr>
          <w:p w:rsidR="00B27CED" w:rsidRPr="00E60BE9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lang w:eastAsia="ru-RU"/>
              </w:rPr>
              <w:t>Художественно-эстетическое развитие</w:t>
            </w:r>
          </w:p>
        </w:tc>
        <w:tc>
          <w:tcPr>
            <w:tcW w:w="567" w:type="dxa"/>
          </w:tcPr>
          <w:p w:rsidR="0076409C" w:rsidRPr="00E60BE9" w:rsidRDefault="0076409C" w:rsidP="0076409C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687B18" w:rsidP="0076409C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24</w:t>
            </w:r>
            <w:r w:rsidR="0076409C"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</w:tcPr>
          <w:p w:rsidR="0076409C" w:rsidRPr="00E60BE9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687B18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76</w:t>
            </w:r>
            <w:r w:rsidR="0076409C"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</w:tcPr>
          <w:p w:rsidR="0076409C" w:rsidRPr="00C540F7" w:rsidRDefault="0076409C" w:rsidP="0076409C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C540F7" w:rsidRDefault="00C540F7" w:rsidP="00C540F7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C540F7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63</w:t>
            </w:r>
            <w:r w:rsidR="0076409C" w:rsidRPr="00C540F7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</w:tcPr>
          <w:p w:rsidR="0076409C" w:rsidRPr="00C540F7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C540F7" w:rsidRDefault="00C540F7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C540F7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37</w:t>
            </w:r>
            <w:r w:rsidR="0076409C" w:rsidRPr="00C540F7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</w:tcPr>
          <w:p w:rsidR="0076409C" w:rsidRPr="00E91725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91725" w:rsidRDefault="00E91725" w:rsidP="0076409C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E91725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79</w:t>
            </w:r>
            <w:r w:rsidR="0076409C" w:rsidRPr="00E91725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</w:tcPr>
          <w:p w:rsidR="0076409C" w:rsidRPr="00E91725" w:rsidRDefault="0076409C" w:rsidP="0076409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91725" w:rsidRDefault="00E91725" w:rsidP="00E91725">
            <w:pPr>
              <w:spacing w:after="0" w:line="240" w:lineRule="auto"/>
              <w:ind w:right="33"/>
              <w:contextualSpacing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E91725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21</w:t>
            </w:r>
            <w:r w:rsidR="0076409C" w:rsidRPr="00E91725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</w:tcPr>
          <w:p w:rsidR="0076409C" w:rsidRPr="00E60BE9" w:rsidRDefault="0076409C" w:rsidP="0076409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B27CED" w:rsidP="0076409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28</w:t>
            </w:r>
            <w:r w:rsidR="0076409C"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</w:tcPr>
          <w:p w:rsidR="0076409C" w:rsidRPr="00E60BE9" w:rsidRDefault="0076409C" w:rsidP="0076409C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B27CED" w:rsidP="0076409C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72</w:t>
            </w:r>
            <w:r w:rsidR="0076409C" w:rsidRPr="00E60BE9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</w:tcPr>
          <w:p w:rsidR="0076409C" w:rsidRPr="00E60BE9" w:rsidRDefault="0076409C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6F638D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49</w:t>
            </w:r>
            <w:r w:rsidR="0076409C" w:rsidRPr="00E60BE9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</w:tcPr>
          <w:p w:rsidR="0076409C" w:rsidRPr="00E60BE9" w:rsidRDefault="0076409C" w:rsidP="0076409C">
            <w:pPr>
              <w:tabs>
                <w:tab w:val="left" w:pos="459"/>
              </w:tabs>
              <w:spacing w:after="0" w:line="240" w:lineRule="auto"/>
              <w:ind w:right="34" w:hanging="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6F638D" w:rsidP="0076409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51</w:t>
            </w:r>
            <w:r w:rsidR="0076409C" w:rsidRPr="00E60BE9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</w:tr>
      <w:tr w:rsidR="00B27CED" w:rsidRPr="00E60BE9" w:rsidTr="0076409C">
        <w:trPr>
          <w:trHeight w:val="251"/>
        </w:trPr>
        <w:tc>
          <w:tcPr>
            <w:tcW w:w="392" w:type="dxa"/>
          </w:tcPr>
          <w:p w:rsidR="00B27CED" w:rsidRPr="00E60BE9" w:rsidRDefault="00B27CED" w:rsidP="0076409C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lang w:eastAsia="ru-RU"/>
              </w:rPr>
              <w:t>6</w:t>
            </w:r>
          </w:p>
        </w:tc>
        <w:tc>
          <w:tcPr>
            <w:tcW w:w="2268" w:type="dxa"/>
          </w:tcPr>
          <w:p w:rsidR="00B27CED" w:rsidRPr="00E60BE9" w:rsidRDefault="00B27CED" w:rsidP="0076409C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lang w:eastAsia="ru-RU"/>
              </w:rPr>
              <w:t>Вариативная часть</w:t>
            </w:r>
          </w:p>
        </w:tc>
        <w:tc>
          <w:tcPr>
            <w:tcW w:w="567" w:type="dxa"/>
          </w:tcPr>
          <w:p w:rsidR="00B27CED" w:rsidRPr="00E60BE9" w:rsidRDefault="00687B18" w:rsidP="0076409C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709" w:type="dxa"/>
          </w:tcPr>
          <w:p w:rsidR="00B27CED" w:rsidRPr="00E60BE9" w:rsidRDefault="00687B18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708" w:type="dxa"/>
          </w:tcPr>
          <w:p w:rsidR="00B27CED" w:rsidRPr="00C540F7" w:rsidRDefault="00C540F7" w:rsidP="0076409C">
            <w:pPr>
              <w:spacing w:after="0" w:line="240" w:lineRule="auto"/>
              <w:ind w:left="-8"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C540F7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709" w:type="dxa"/>
          </w:tcPr>
          <w:p w:rsidR="00B27CED" w:rsidRPr="00C540F7" w:rsidRDefault="00C540F7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C540F7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709" w:type="dxa"/>
          </w:tcPr>
          <w:p w:rsidR="00B27CED" w:rsidRPr="00E91725" w:rsidRDefault="00E91725" w:rsidP="0076409C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E91725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709" w:type="dxa"/>
          </w:tcPr>
          <w:p w:rsidR="00B27CED" w:rsidRPr="00E91725" w:rsidRDefault="00E91725" w:rsidP="0076409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E91725"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67" w:type="dxa"/>
          </w:tcPr>
          <w:p w:rsidR="00B27CED" w:rsidRPr="00E60BE9" w:rsidRDefault="00B27CED" w:rsidP="0076409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708" w:type="dxa"/>
          </w:tcPr>
          <w:p w:rsidR="00B27CED" w:rsidRPr="00E60BE9" w:rsidRDefault="00B27CED" w:rsidP="0076409C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67" w:type="dxa"/>
          </w:tcPr>
          <w:p w:rsidR="00B27CED" w:rsidRPr="00E60BE9" w:rsidRDefault="006F638D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851" w:type="dxa"/>
          </w:tcPr>
          <w:p w:rsidR="00B27CED" w:rsidRPr="00E60BE9" w:rsidRDefault="006F638D" w:rsidP="0076409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59%</w:t>
            </w:r>
          </w:p>
        </w:tc>
      </w:tr>
      <w:tr w:rsidR="0076409C" w:rsidRPr="00E60BE9" w:rsidTr="0076409C">
        <w:trPr>
          <w:trHeight w:val="166"/>
        </w:trPr>
        <w:tc>
          <w:tcPr>
            <w:tcW w:w="392" w:type="dxa"/>
          </w:tcPr>
          <w:p w:rsidR="0076409C" w:rsidRPr="00E60BE9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color w:val="000066"/>
                <w:lang w:eastAsia="ru-RU"/>
              </w:rPr>
            </w:pPr>
          </w:p>
        </w:tc>
        <w:tc>
          <w:tcPr>
            <w:tcW w:w="2268" w:type="dxa"/>
          </w:tcPr>
          <w:p w:rsidR="0076409C" w:rsidRPr="00E60BE9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76409C" w:rsidP="0076409C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 w:rsidRPr="00E60BE9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</w:tcPr>
          <w:p w:rsidR="0076409C" w:rsidRPr="00E60BE9" w:rsidRDefault="0076409C" w:rsidP="0076409C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956BF4" w:rsidP="00956BF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29</w:t>
            </w:r>
            <w:r w:rsidR="0076409C" w:rsidRPr="00E60BE9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</w:tcPr>
          <w:p w:rsidR="0076409C" w:rsidRPr="00E60BE9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956BF4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71</w:t>
            </w:r>
            <w:r w:rsidR="0076409C" w:rsidRPr="00E60BE9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</w:tcPr>
          <w:p w:rsidR="0076409C" w:rsidRPr="00C540F7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C540F7" w:rsidRDefault="00C540F7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66</w:t>
            </w:r>
            <w:r w:rsidR="0076409C" w:rsidRPr="00C540F7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</w:tcPr>
          <w:p w:rsidR="0076409C" w:rsidRPr="00C540F7" w:rsidRDefault="0076409C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C540F7" w:rsidRDefault="00C540F7" w:rsidP="0076409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34</w:t>
            </w:r>
            <w:r w:rsidR="0076409C" w:rsidRPr="00C540F7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</w:tcPr>
          <w:p w:rsidR="0076409C" w:rsidRPr="00E91725" w:rsidRDefault="0076409C" w:rsidP="0076409C">
            <w:pPr>
              <w:tabs>
                <w:tab w:val="left" w:pos="459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91725" w:rsidRDefault="00E91725" w:rsidP="0076409C">
            <w:pPr>
              <w:tabs>
                <w:tab w:val="left" w:pos="459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65</w:t>
            </w:r>
            <w:r w:rsidR="0076409C" w:rsidRPr="00E91725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</w:tcPr>
          <w:p w:rsidR="0076409C" w:rsidRPr="00E91725" w:rsidRDefault="0076409C" w:rsidP="0076409C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91725" w:rsidRDefault="00E91725" w:rsidP="0076409C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3</w:t>
            </w:r>
            <w:r w:rsidR="0076409C" w:rsidRPr="00E91725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567" w:type="dxa"/>
          </w:tcPr>
          <w:p w:rsidR="0076409C" w:rsidRPr="00E60BE9" w:rsidRDefault="0076409C" w:rsidP="0076409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B27CED" w:rsidP="0076409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32</w:t>
            </w:r>
            <w:r w:rsidR="0076409C" w:rsidRPr="00E60BE9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</w:tcPr>
          <w:p w:rsidR="0076409C" w:rsidRPr="00E60BE9" w:rsidRDefault="0076409C" w:rsidP="0076409C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B27CED" w:rsidP="0076409C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68</w:t>
            </w:r>
            <w:r w:rsidR="0076409C" w:rsidRPr="00E60BE9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</w:tcPr>
          <w:p w:rsidR="0076409C" w:rsidRPr="00E60BE9" w:rsidRDefault="0076409C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6F638D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48</w:t>
            </w:r>
            <w:r w:rsidR="0076409C" w:rsidRPr="00E60BE9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</w:tcPr>
          <w:p w:rsidR="0076409C" w:rsidRPr="00E60BE9" w:rsidRDefault="0076409C" w:rsidP="0076409C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</w:p>
          <w:p w:rsidR="0076409C" w:rsidRPr="00E60BE9" w:rsidRDefault="006F638D" w:rsidP="0076409C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center"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52</w:t>
            </w:r>
            <w:r w:rsidR="0076409C" w:rsidRPr="00E60BE9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000066"/>
                <w:sz w:val="16"/>
                <w:szCs w:val="16"/>
                <w:lang w:eastAsia="ru-RU"/>
              </w:rPr>
              <w:t>%</w:t>
            </w:r>
          </w:p>
        </w:tc>
      </w:tr>
    </w:tbl>
    <w:p w:rsidR="0076409C" w:rsidRPr="00E60BE9" w:rsidRDefault="0076409C" w:rsidP="0076409C">
      <w:pPr>
        <w:spacing w:after="0" w:line="240" w:lineRule="auto"/>
        <w:ind w:right="284"/>
        <w:jc w:val="both"/>
        <w:rPr>
          <w:rFonts w:ascii="Times New Roman" w:eastAsiaTheme="minorEastAsia" w:hAnsi="Times New Roman" w:cs="Times New Roman"/>
          <w:iCs w:val="0"/>
          <w:color w:val="000066"/>
          <w:sz w:val="28"/>
          <w:szCs w:val="28"/>
          <w:lang w:eastAsia="ru-RU"/>
        </w:rPr>
      </w:pPr>
    </w:p>
    <w:p w:rsidR="00C114E0" w:rsidRPr="00E60BE9" w:rsidRDefault="00C114E0" w:rsidP="00C114E0">
      <w:pPr>
        <w:spacing w:after="0" w:line="240" w:lineRule="auto"/>
        <w:ind w:right="284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lastRenderedPageBreak/>
        <w:t>Условные обозначения к таблице:</w:t>
      </w:r>
    </w:p>
    <w:p w:rsidR="00C114E0" w:rsidRPr="00E60BE9" w:rsidRDefault="00C114E0" w:rsidP="00C114E0">
      <w:pPr>
        <w:spacing w:after="0" w:line="240" w:lineRule="auto"/>
        <w:ind w:right="284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В – высокий уровень 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</w:rPr>
        <w:t>освоения содержания образовательной программы</w:t>
      </w:r>
    </w:p>
    <w:p w:rsidR="00C114E0" w:rsidRPr="00E60BE9" w:rsidRDefault="00C114E0" w:rsidP="00C114E0">
      <w:pPr>
        <w:spacing w:after="0" w:line="240" w:lineRule="auto"/>
        <w:ind w:right="284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С – средний уровень 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</w:rPr>
        <w:t xml:space="preserve">освоения содержания образовательной программы </w:t>
      </w:r>
    </w:p>
    <w:p w:rsidR="00C114E0" w:rsidRPr="00E60BE9" w:rsidRDefault="00C114E0" w:rsidP="00C114E0">
      <w:pPr>
        <w:tabs>
          <w:tab w:val="left" w:pos="2977"/>
        </w:tabs>
        <w:spacing w:after="0" w:line="240" w:lineRule="auto"/>
        <w:ind w:right="284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Н – низкий уровень 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</w:rPr>
        <w:t>освоения содержания образовательной программы</w:t>
      </w:r>
    </w:p>
    <w:p w:rsidR="00C114E0" w:rsidRPr="00E60BE9" w:rsidRDefault="0076409C" w:rsidP="00C114E0">
      <w:pPr>
        <w:spacing w:after="120" w:line="240" w:lineRule="auto"/>
        <w:ind w:right="284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hAnsi="Times New Roman" w:cs="Times New Roman"/>
          <w:i w:val="0"/>
          <w:noProof/>
          <w:color w:val="000066"/>
          <w:sz w:val="28"/>
          <w:szCs w:val="28"/>
          <w:lang w:eastAsia="ru-RU"/>
        </w:rPr>
        <w:drawing>
          <wp:inline distT="0" distB="0" distL="0" distR="0">
            <wp:extent cx="58293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114E0" w:rsidRPr="00E60BE9" w:rsidRDefault="00C114E0" w:rsidP="00C114E0">
      <w:pPr>
        <w:spacing w:after="0" w:line="240" w:lineRule="auto"/>
        <w:ind w:right="284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Представленные таблица и диаграмма позволяют сделать вывод, что уровень 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</w:rPr>
        <w:t xml:space="preserve">освоения содержания образовательной программы 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в основном высокий и средний </w:t>
      </w:r>
    </w:p>
    <w:p w:rsidR="00C114E0" w:rsidRPr="00E60BE9" w:rsidRDefault="00C114E0" w:rsidP="00C114E0">
      <w:pPr>
        <w:spacing w:after="120" w:line="240" w:lineRule="auto"/>
        <w:ind w:right="284"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Низкий уровень </w:t>
      </w:r>
      <w:r w:rsidR="006F638D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освоения программы </w:t>
      </w: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не показал ни один ребёнок.</w:t>
      </w:r>
    </w:p>
    <w:p w:rsidR="00DD7BE7" w:rsidRPr="00E60BE9" w:rsidRDefault="004A26C0" w:rsidP="00FD0706">
      <w:pPr>
        <w:spacing w:after="0" w:line="240" w:lineRule="auto"/>
        <w:ind w:left="1134" w:right="284"/>
        <w:jc w:val="center"/>
        <w:rPr>
          <w:rFonts w:ascii="Times New Roman" w:hAnsi="Times New Roman" w:cs="Times New Roman"/>
          <w:b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t>2.2.</w:t>
      </w:r>
      <w:r w:rsidR="00DD7BE7" w:rsidRPr="00E60BE9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t>Личностные достижения педагогов.</w:t>
      </w:r>
    </w:p>
    <w:p w:rsidR="00EE767A" w:rsidRPr="00E60BE9" w:rsidRDefault="00EE767A" w:rsidP="00EE767A">
      <w:pPr>
        <w:pStyle w:val="ac"/>
        <w:spacing w:after="0" w:line="240" w:lineRule="auto"/>
        <w:ind w:left="1146" w:right="284"/>
        <w:rPr>
          <w:rFonts w:ascii="Times New Roman" w:hAnsi="Times New Roman" w:cs="Times New Roman"/>
          <w:b/>
          <w:i w:val="0"/>
          <w:color w:val="000066"/>
          <w:sz w:val="28"/>
          <w:szCs w:val="28"/>
        </w:rPr>
      </w:pPr>
    </w:p>
    <w:p w:rsidR="00EE767A" w:rsidRPr="00E60BE9" w:rsidRDefault="00492A7C" w:rsidP="004742D7">
      <w:pPr>
        <w:pStyle w:val="ac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В этом учебном году </w:t>
      </w:r>
      <w:r w:rsidR="00EE767A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курсы повышения квалификации</w:t>
      </w:r>
      <w:r w:rsidR="00C114E0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прошли </w:t>
      </w:r>
      <w:r w:rsidR="006F638D">
        <w:rPr>
          <w:rFonts w:ascii="Times New Roman" w:hAnsi="Times New Roman" w:cs="Times New Roman"/>
          <w:i w:val="0"/>
          <w:color w:val="000066"/>
          <w:sz w:val="28"/>
          <w:szCs w:val="28"/>
        </w:rPr>
        <w:t>9</w:t>
      </w:r>
      <w:r w:rsidR="00C114E0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воспи</w:t>
      </w:r>
      <w:r w:rsidR="006F638D">
        <w:rPr>
          <w:rFonts w:ascii="Times New Roman" w:hAnsi="Times New Roman" w:cs="Times New Roman"/>
          <w:i w:val="0"/>
          <w:color w:val="000066"/>
          <w:sz w:val="28"/>
          <w:szCs w:val="28"/>
        </w:rPr>
        <w:t>тателей</w:t>
      </w:r>
      <w:r w:rsidR="00C114E0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.</w:t>
      </w:r>
    </w:p>
    <w:p w:rsidR="00EE767A" w:rsidRPr="00E60BE9" w:rsidRDefault="00C114E0" w:rsidP="004742D7">
      <w:pPr>
        <w:pStyle w:val="ac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Воспитатель </w:t>
      </w:r>
      <w:r w:rsidR="0006771F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Медведева Е.Н.</w:t>
      </w:r>
      <w:r w:rsidR="00EE767A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аттестовал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а</w:t>
      </w:r>
      <w:r w:rsidR="00EE767A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сь на 1-ю квалификационную категорию.  В  настоящее время </w:t>
      </w:r>
      <w:r w:rsidR="00217E9D">
        <w:rPr>
          <w:rFonts w:ascii="Times New Roman" w:hAnsi="Times New Roman" w:cs="Times New Roman"/>
          <w:i w:val="0"/>
          <w:color w:val="000066"/>
          <w:sz w:val="28"/>
          <w:szCs w:val="28"/>
        </w:rPr>
        <w:t>5</w:t>
      </w:r>
      <w:r w:rsidR="00EE767A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педаго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гов</w:t>
      </w:r>
      <w:r w:rsidR="00EE767A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ДОУ (</w:t>
      </w:r>
      <w:r w:rsidR="00492A7C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50</w:t>
      </w:r>
      <w:r w:rsidR="00EE767A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%) имеют первые квалификационные категории.</w:t>
      </w:r>
    </w:p>
    <w:p w:rsidR="0006771F" w:rsidRPr="00E60BE9" w:rsidRDefault="0006771F" w:rsidP="004742D7">
      <w:pPr>
        <w:pStyle w:val="ac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Воспитатель Яр Е.П. аттестовалась на высшую квалификационную категорию.</w:t>
      </w:r>
    </w:p>
    <w:p w:rsidR="00EE767A" w:rsidRPr="00E60BE9" w:rsidRDefault="0047628A" w:rsidP="004742D7">
      <w:pPr>
        <w:pStyle w:val="ac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5 педагогов (63%) в рамках дополнительного образования детей</w:t>
      </w:r>
      <w:r w:rsidR="004742D7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проводят кружковую работу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.</w:t>
      </w:r>
    </w:p>
    <w:p w:rsidR="00E10FED" w:rsidRDefault="00E10FED" w:rsidP="004742D7">
      <w:pPr>
        <w:pStyle w:val="ac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Все педагоги регулярно участвуют в</w:t>
      </w:r>
      <w:r w:rsidR="00C114E0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о Всероссийских онлайн-конкурсах, 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ди</w:t>
      </w:r>
      <w:r w:rsidR="00C114E0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станционных семинарах, вебинарах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.</w:t>
      </w:r>
    </w:p>
    <w:p w:rsidR="006F638D" w:rsidRPr="00E60BE9" w:rsidRDefault="006F638D" w:rsidP="004742D7">
      <w:pPr>
        <w:pStyle w:val="ac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</w:p>
    <w:p w:rsidR="004742D7" w:rsidRPr="00E60BE9" w:rsidRDefault="004742D7" w:rsidP="00EE767A">
      <w:pPr>
        <w:pStyle w:val="ac"/>
        <w:spacing w:after="0" w:line="240" w:lineRule="auto"/>
        <w:ind w:left="0" w:right="284" w:firstLine="567"/>
        <w:rPr>
          <w:rFonts w:ascii="Times New Roman" w:hAnsi="Times New Roman" w:cs="Times New Roman"/>
          <w:i w:val="0"/>
          <w:color w:val="000066"/>
          <w:sz w:val="28"/>
          <w:szCs w:val="28"/>
        </w:rPr>
      </w:pPr>
    </w:p>
    <w:p w:rsidR="0047628A" w:rsidRPr="00E60BE9" w:rsidRDefault="004A26C0" w:rsidP="00FD0706">
      <w:pPr>
        <w:spacing w:after="0" w:line="240" w:lineRule="auto"/>
        <w:ind w:left="1844" w:right="284" w:hanging="1702"/>
        <w:jc w:val="center"/>
        <w:rPr>
          <w:rFonts w:ascii="Times New Roman" w:hAnsi="Times New Roman" w:cs="Times New Roman"/>
          <w:b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t>2.3.</w:t>
      </w:r>
      <w:r w:rsidR="0047628A" w:rsidRPr="00E60BE9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t>Результаты совершенствования образовательного процесса.</w:t>
      </w:r>
    </w:p>
    <w:p w:rsidR="00DD7BE7" w:rsidRPr="00E60BE9" w:rsidRDefault="00DD7BE7" w:rsidP="00EE767A">
      <w:pPr>
        <w:pStyle w:val="ac"/>
        <w:spacing w:after="0" w:line="240" w:lineRule="auto"/>
        <w:ind w:left="0" w:right="284" w:firstLine="567"/>
        <w:rPr>
          <w:rFonts w:ascii="Times New Roman" w:hAnsi="Times New Roman" w:cs="Times New Roman"/>
          <w:b/>
          <w:i w:val="0"/>
          <w:color w:val="000066"/>
          <w:sz w:val="28"/>
          <w:szCs w:val="28"/>
        </w:rPr>
      </w:pPr>
    </w:p>
    <w:p w:rsidR="005E09AA" w:rsidRPr="00E60BE9" w:rsidRDefault="00492A7C" w:rsidP="004342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С 2014 года в детском саду реализуется новая образовательная программа, </w:t>
      </w:r>
      <w:r w:rsidRPr="00E60BE9">
        <w:rPr>
          <w:rFonts w:ascii="Times New Roman" w:hAnsi="Times New Roman" w:cs="Times New Roman"/>
          <w:bCs/>
          <w:i w:val="0"/>
          <w:color w:val="000066"/>
          <w:sz w:val="28"/>
          <w:szCs w:val="28"/>
        </w:rPr>
        <w:t>разработанная в соответствии с ФГОС.</w:t>
      </w:r>
    </w:p>
    <w:p w:rsidR="005E09AA" w:rsidRPr="00E60BE9" w:rsidRDefault="005E09AA" w:rsidP="005E09AA">
      <w:pPr>
        <w:spacing w:after="0" w:line="240" w:lineRule="auto"/>
        <w:ind w:right="284" w:firstLine="567"/>
        <w:jc w:val="both"/>
        <w:outlineLvl w:val="1"/>
        <w:rPr>
          <w:rFonts w:ascii="Times New Roman" w:hAnsi="Times New Roman" w:cs="Times New Roman"/>
          <w:i w:val="0"/>
          <w:color w:val="000066"/>
          <w:kern w:val="3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kern w:val="36"/>
          <w:sz w:val="28"/>
          <w:szCs w:val="28"/>
        </w:rPr>
        <w:lastRenderedPageBreak/>
        <w:t>Говоря о совершенствовании образовательного процесса, нельзя не сказать об одной из основных задач ДОУ – обеспечении сохранения и укрепления здоровья детей.</w:t>
      </w:r>
    </w:p>
    <w:p w:rsidR="005E09AA" w:rsidRPr="00E60BE9" w:rsidRDefault="005E09AA" w:rsidP="005E09A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По состоянию здоровья дети детского сада распределяются по нескольким группам здоровья</w:t>
      </w:r>
    </w:p>
    <w:p w:rsidR="005E09AA" w:rsidRPr="00E60BE9" w:rsidRDefault="005E09AA" w:rsidP="005E09A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Эта информация учитывается воспитателями  при осуществлении индивидуального подхода и проведении всей работы по физическому воспитанию:</w:t>
      </w:r>
    </w:p>
    <w:p w:rsidR="005E09AA" w:rsidRPr="00E60BE9" w:rsidRDefault="005E09AA" w:rsidP="005E09AA">
      <w:pPr>
        <w:tabs>
          <w:tab w:val="left" w:pos="960"/>
        </w:tabs>
        <w:spacing w:after="0" w:line="240" w:lineRule="auto"/>
        <w:ind w:left="567" w:right="284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—  назначение двигательного режима;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br/>
        <w:t>—  определение величины двигательной нагрузки;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br/>
        <w:t>—  проведение закаливающих мероприятий.</w:t>
      </w:r>
    </w:p>
    <w:p w:rsidR="00923CE9" w:rsidRPr="00E60BE9" w:rsidRDefault="00923CE9" w:rsidP="00721559">
      <w:pPr>
        <w:tabs>
          <w:tab w:val="left" w:pos="960"/>
        </w:tabs>
        <w:spacing w:after="0" w:line="240" w:lineRule="auto"/>
        <w:ind w:right="284"/>
        <w:rPr>
          <w:rFonts w:ascii="Times New Roman" w:hAnsi="Times New Roman" w:cs="Times New Roman"/>
          <w:i w:val="0"/>
          <w:color w:val="000066"/>
          <w:sz w:val="28"/>
          <w:szCs w:val="28"/>
        </w:rPr>
      </w:pPr>
    </w:p>
    <w:p w:rsidR="005E09AA" w:rsidRPr="00E60BE9" w:rsidRDefault="005E09AA" w:rsidP="005E09AA">
      <w:pPr>
        <w:tabs>
          <w:tab w:val="left" w:pos="960"/>
        </w:tabs>
        <w:spacing w:after="0" w:line="240" w:lineRule="auto"/>
        <w:ind w:left="567" w:right="284"/>
        <w:rPr>
          <w:rFonts w:ascii="Times New Roman" w:hAnsi="Times New Roman" w:cs="Times New Roman"/>
          <w:i w:val="0"/>
          <w:color w:val="000066"/>
          <w:sz w:val="28"/>
          <w:szCs w:val="28"/>
        </w:rPr>
      </w:pPr>
    </w:p>
    <w:p w:rsidR="00E10FED" w:rsidRPr="00E60BE9" w:rsidRDefault="00E10FED" w:rsidP="00E10FED">
      <w:pPr>
        <w:spacing w:after="0" w:line="240" w:lineRule="auto"/>
        <w:ind w:right="284"/>
        <w:jc w:val="center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u w:val="single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u w:val="single"/>
          <w:lang w:eastAsia="ru-RU"/>
        </w:rPr>
        <w:t>Распределение детей по группам здоровья</w:t>
      </w:r>
    </w:p>
    <w:p w:rsidR="00E10FED" w:rsidRPr="00E60BE9" w:rsidRDefault="00E10FED" w:rsidP="00E10FED">
      <w:pPr>
        <w:spacing w:after="0" w:line="240" w:lineRule="auto"/>
        <w:ind w:right="284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</w:p>
    <w:p w:rsidR="005E3AB2" w:rsidRPr="00E60BE9" w:rsidRDefault="005E3AB2" w:rsidP="005E3AB2">
      <w:pPr>
        <w:spacing w:after="0" w:line="240" w:lineRule="auto"/>
        <w:ind w:right="284"/>
        <w:rPr>
          <w:rFonts w:ascii="Times New Roman" w:eastAsiaTheme="minorEastAsia" w:hAnsi="Times New Roman" w:cs="Times New Roman"/>
          <w:iCs w:val="0"/>
          <w:color w:val="000066"/>
          <w:sz w:val="28"/>
          <w:szCs w:val="28"/>
          <w:lang w:eastAsia="ru-RU"/>
        </w:rPr>
      </w:pPr>
    </w:p>
    <w:p w:rsidR="0076409C" w:rsidRPr="00F8112F" w:rsidRDefault="00F8112F" w:rsidP="0076409C">
      <w:pPr>
        <w:spacing w:after="0" w:line="240" w:lineRule="auto"/>
        <w:ind w:right="284"/>
        <w:jc w:val="center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2016-2017</w:t>
      </w:r>
      <w:r w:rsidR="0076409C" w:rsidRPr="00F8112F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уч год                                  201</w:t>
      </w:r>
      <w:r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7-2018</w:t>
      </w:r>
      <w:r w:rsidR="0076409C" w:rsidRPr="00F8112F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уч год</w:t>
      </w:r>
    </w:p>
    <w:p w:rsidR="00F8112F" w:rsidRDefault="00F8112F" w:rsidP="0076409C">
      <w:pPr>
        <w:spacing w:after="0" w:line="240" w:lineRule="auto"/>
        <w:ind w:right="284"/>
        <w:rPr>
          <w:rFonts w:ascii="Times New Roman" w:eastAsiaTheme="minorEastAsia" w:hAnsi="Times New Roman" w:cs="Times New Roman"/>
          <w:i w:val="0"/>
          <w:iCs w:val="0"/>
          <w:noProof/>
          <w:color w:val="000066"/>
          <w:sz w:val="28"/>
          <w:szCs w:val="28"/>
          <w:lang w:eastAsia="ru-RU"/>
        </w:rPr>
      </w:pPr>
    </w:p>
    <w:p w:rsidR="00F8112F" w:rsidRDefault="00F8112F" w:rsidP="0076409C">
      <w:pPr>
        <w:spacing w:after="0" w:line="240" w:lineRule="auto"/>
        <w:ind w:right="284"/>
        <w:rPr>
          <w:rFonts w:ascii="Times New Roman" w:eastAsiaTheme="minorEastAsia" w:hAnsi="Times New Roman" w:cs="Times New Roman"/>
          <w:i w:val="0"/>
          <w:iCs w:val="0"/>
          <w:noProof/>
          <w:color w:val="000066"/>
          <w:sz w:val="28"/>
          <w:szCs w:val="28"/>
          <w:lang w:eastAsia="ru-RU"/>
        </w:rPr>
      </w:pPr>
    </w:p>
    <w:p w:rsidR="00F8112F" w:rsidRDefault="00F8112F" w:rsidP="0076409C">
      <w:pPr>
        <w:spacing w:after="0" w:line="240" w:lineRule="auto"/>
        <w:ind w:right="284"/>
        <w:rPr>
          <w:rFonts w:ascii="Times New Roman" w:eastAsiaTheme="minorEastAsia" w:hAnsi="Times New Roman" w:cs="Times New Roman"/>
          <w:i w:val="0"/>
          <w:iCs w:val="0"/>
          <w:noProof/>
          <w:color w:val="000066"/>
          <w:sz w:val="28"/>
          <w:szCs w:val="28"/>
          <w:lang w:eastAsia="ru-RU"/>
        </w:rPr>
      </w:pPr>
      <w:r w:rsidRPr="00F8112F">
        <w:rPr>
          <w:rFonts w:ascii="Times New Roman" w:eastAsiaTheme="minorEastAsia" w:hAnsi="Times New Roman" w:cs="Times New Roman"/>
          <w:i w:val="0"/>
          <w:iCs w:val="0"/>
          <w:noProof/>
          <w:color w:val="000066"/>
          <w:sz w:val="28"/>
          <w:szCs w:val="28"/>
          <w:lang w:eastAsia="ru-RU"/>
        </w:rPr>
        <w:drawing>
          <wp:inline distT="0" distB="0" distL="0" distR="0">
            <wp:extent cx="2686050" cy="1466850"/>
            <wp:effectExtent l="0" t="0" r="0" b="0"/>
            <wp:docPr id="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F8112F">
        <w:rPr>
          <w:rFonts w:ascii="Times New Roman" w:eastAsiaTheme="minorEastAsia" w:hAnsi="Times New Roman" w:cs="Times New Roman"/>
          <w:i w:val="0"/>
          <w:iCs w:val="0"/>
          <w:noProof/>
          <w:color w:val="000066"/>
          <w:sz w:val="28"/>
          <w:szCs w:val="28"/>
          <w:lang w:eastAsia="ru-RU"/>
        </w:rPr>
        <w:drawing>
          <wp:inline distT="0" distB="0" distL="0" distR="0">
            <wp:extent cx="2686050" cy="1466850"/>
            <wp:effectExtent l="0" t="0" r="0" b="0"/>
            <wp:docPr id="4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8112F" w:rsidRDefault="00F8112F" w:rsidP="0076409C">
      <w:pPr>
        <w:spacing w:after="0" w:line="240" w:lineRule="auto"/>
        <w:ind w:right="284"/>
        <w:rPr>
          <w:rFonts w:ascii="Times New Roman" w:eastAsiaTheme="minorEastAsia" w:hAnsi="Times New Roman" w:cs="Times New Roman"/>
          <w:i w:val="0"/>
          <w:iCs w:val="0"/>
          <w:noProof/>
          <w:color w:val="000066"/>
          <w:sz w:val="28"/>
          <w:szCs w:val="28"/>
          <w:lang w:eastAsia="ru-RU"/>
        </w:rPr>
      </w:pPr>
    </w:p>
    <w:p w:rsidR="0076409C" w:rsidRPr="00F8112F" w:rsidRDefault="0076409C" w:rsidP="0076409C">
      <w:pPr>
        <w:spacing w:after="0" w:line="240" w:lineRule="auto"/>
        <w:ind w:right="284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</w:p>
    <w:p w:rsidR="0076409C" w:rsidRPr="00E60BE9" w:rsidRDefault="0076409C" w:rsidP="0076409C">
      <w:pPr>
        <w:spacing w:after="0" w:line="240" w:lineRule="auto"/>
        <w:ind w:right="284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F8112F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Проводя сравнительный анализ распределения детей по группам здоровья за 2 года, надо отметить, что в этом году </w:t>
      </w:r>
      <w:r w:rsidR="00F8112F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увеличилось количество детей с 1й группой здоровья, в то же время детей 6 лет с первой группой здоровья не стало.</w:t>
      </w:r>
    </w:p>
    <w:p w:rsidR="004044A9" w:rsidRPr="00E60BE9" w:rsidRDefault="004044A9" w:rsidP="005E2DAC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</w:p>
    <w:p w:rsidR="00316248" w:rsidRPr="00E60BE9" w:rsidRDefault="00316248" w:rsidP="00F8112F">
      <w:pPr>
        <w:pStyle w:val="ac"/>
        <w:numPr>
          <w:ilvl w:val="1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t>Достижения организаци</w:t>
      </w:r>
      <w:r w:rsidR="004044A9" w:rsidRPr="00E60BE9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t>и. Уровень её влияния на социум, другие образовательные системы.</w:t>
      </w:r>
    </w:p>
    <w:p w:rsidR="005E09AA" w:rsidRPr="00E60BE9" w:rsidRDefault="005E09AA" w:rsidP="00E5550B">
      <w:pPr>
        <w:pStyle w:val="ac"/>
        <w:spacing w:after="0" w:line="240" w:lineRule="auto"/>
        <w:ind w:left="0" w:hanging="2422"/>
        <w:jc w:val="center"/>
        <w:rPr>
          <w:rFonts w:ascii="Times New Roman" w:hAnsi="Times New Roman" w:cs="Times New Roman"/>
          <w:b/>
          <w:i w:val="0"/>
          <w:color w:val="000066"/>
          <w:sz w:val="28"/>
          <w:szCs w:val="28"/>
        </w:rPr>
      </w:pPr>
    </w:p>
    <w:p w:rsidR="001D36F6" w:rsidRPr="00E60BE9" w:rsidRDefault="005E09AA" w:rsidP="001D36F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Взаимодействие ДОУ с социумом включает в себя: работу с государственными структурами и органами местного самоуправления; взаимодействие с учреждениями здравоохранения; взаимодействие с учреждениями образования, науки и культуры; с семьями воспитанников ДОУ. </w:t>
      </w:r>
    </w:p>
    <w:p w:rsidR="001D36F6" w:rsidRPr="00E60BE9" w:rsidRDefault="00744BF4" w:rsidP="001D36F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Наш детский сад активно взаимодействует с социумом. Специалисты органов внутренних дел (инспектор по делам несовершеннолетних, участковый полицейский), специалисты Госпожнадзора являются частыми 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lastRenderedPageBreak/>
        <w:t>гостями нашего детского сада с орган</w:t>
      </w:r>
      <w:r w:rsidR="001D36F6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изацией профилактической работы, проводя её как с детьми, так и с сотрудниками ДОУ.</w:t>
      </w:r>
    </w:p>
    <w:p w:rsidR="00744BF4" w:rsidRPr="00E60BE9" w:rsidRDefault="001D36F6" w:rsidP="00217E9D">
      <w:pPr>
        <w:pStyle w:val="western"/>
        <w:spacing w:after="0" w:afterAutospacing="0"/>
        <w:ind w:firstLine="547"/>
        <w:contextualSpacing/>
        <w:rPr>
          <w:color w:val="000066"/>
          <w:sz w:val="28"/>
          <w:szCs w:val="28"/>
        </w:rPr>
      </w:pPr>
      <w:r w:rsidRPr="00E60BE9">
        <w:rPr>
          <w:color w:val="000066"/>
          <w:sz w:val="28"/>
          <w:szCs w:val="28"/>
        </w:rPr>
        <w:t>Медицинское обслуживание наших детей осуществляет ГБУЗ Тазовская районная больница Антипаютинская участковая больница на основании договора. В рамках выполнения договора больница организует:</w:t>
      </w:r>
    </w:p>
    <w:p w:rsidR="00744BF4" w:rsidRPr="00E60BE9" w:rsidRDefault="00744BF4" w:rsidP="00217E9D">
      <w:pPr>
        <w:pStyle w:val="western"/>
        <w:numPr>
          <w:ilvl w:val="0"/>
          <w:numId w:val="15"/>
        </w:numPr>
        <w:tabs>
          <w:tab w:val="left" w:pos="851"/>
        </w:tabs>
        <w:spacing w:after="0" w:afterAutospacing="0"/>
        <w:ind w:left="0" w:firstLine="567"/>
        <w:contextualSpacing/>
        <w:rPr>
          <w:color w:val="000066"/>
          <w:sz w:val="28"/>
          <w:szCs w:val="28"/>
        </w:rPr>
      </w:pPr>
      <w:r w:rsidRPr="00E60BE9">
        <w:rPr>
          <w:color w:val="000066"/>
          <w:sz w:val="28"/>
          <w:szCs w:val="28"/>
        </w:rPr>
        <w:t>Проведение медицинских осмотров детей ДОУ.</w:t>
      </w:r>
    </w:p>
    <w:p w:rsidR="00744BF4" w:rsidRPr="00E60BE9" w:rsidRDefault="00744BF4" w:rsidP="00217E9D">
      <w:pPr>
        <w:pStyle w:val="western"/>
        <w:numPr>
          <w:ilvl w:val="0"/>
          <w:numId w:val="15"/>
        </w:numPr>
        <w:tabs>
          <w:tab w:val="left" w:pos="851"/>
        </w:tabs>
        <w:spacing w:after="0" w:afterAutospacing="0"/>
        <w:ind w:left="0" w:firstLine="567"/>
        <w:contextualSpacing/>
        <w:rPr>
          <w:color w:val="000066"/>
          <w:sz w:val="28"/>
          <w:szCs w:val="28"/>
        </w:rPr>
      </w:pPr>
      <w:r w:rsidRPr="00E60BE9">
        <w:rPr>
          <w:color w:val="000066"/>
          <w:sz w:val="28"/>
          <w:szCs w:val="28"/>
        </w:rPr>
        <w:t>Осуществление систематического медицинского контроля за физическим развитием и уровнем заболеваемости детей ДОУ.</w:t>
      </w:r>
    </w:p>
    <w:p w:rsidR="00744BF4" w:rsidRPr="00E60BE9" w:rsidRDefault="00744BF4" w:rsidP="00217E9D">
      <w:pPr>
        <w:pStyle w:val="western"/>
        <w:numPr>
          <w:ilvl w:val="0"/>
          <w:numId w:val="15"/>
        </w:numPr>
        <w:tabs>
          <w:tab w:val="left" w:pos="851"/>
        </w:tabs>
        <w:spacing w:after="0" w:afterAutospacing="0"/>
        <w:ind w:left="0" w:firstLine="567"/>
        <w:contextualSpacing/>
        <w:rPr>
          <w:color w:val="000066"/>
          <w:sz w:val="28"/>
          <w:szCs w:val="28"/>
        </w:rPr>
      </w:pPr>
      <w:r w:rsidRPr="00E60BE9">
        <w:rPr>
          <w:color w:val="000066"/>
          <w:sz w:val="28"/>
          <w:szCs w:val="28"/>
        </w:rPr>
        <w:t>Проведение лечебно-профилактических и оздоровительных мероприятий, в том числе иммунопрофилактики и охраны репродуктивного здоровья детей.</w:t>
      </w:r>
    </w:p>
    <w:p w:rsidR="00744BF4" w:rsidRPr="00E60BE9" w:rsidRDefault="00744BF4" w:rsidP="00217E9D">
      <w:pPr>
        <w:pStyle w:val="western"/>
        <w:numPr>
          <w:ilvl w:val="0"/>
          <w:numId w:val="16"/>
        </w:numPr>
        <w:tabs>
          <w:tab w:val="left" w:pos="851"/>
        </w:tabs>
        <w:spacing w:after="0" w:afterAutospacing="0"/>
        <w:ind w:left="0" w:firstLine="567"/>
        <w:contextualSpacing/>
        <w:rPr>
          <w:color w:val="000066"/>
          <w:sz w:val="28"/>
          <w:szCs w:val="28"/>
        </w:rPr>
      </w:pPr>
      <w:r w:rsidRPr="00E60BE9">
        <w:rPr>
          <w:color w:val="000066"/>
          <w:sz w:val="28"/>
          <w:szCs w:val="28"/>
        </w:rPr>
        <w:t>Проведение диспансеризации детей, имеющих хронические заболевания.</w:t>
      </w:r>
    </w:p>
    <w:p w:rsidR="00744BF4" w:rsidRPr="00E60BE9" w:rsidRDefault="00744BF4" w:rsidP="00217E9D">
      <w:pPr>
        <w:pStyle w:val="western"/>
        <w:numPr>
          <w:ilvl w:val="0"/>
          <w:numId w:val="16"/>
        </w:numPr>
        <w:tabs>
          <w:tab w:val="left" w:pos="851"/>
        </w:tabs>
        <w:spacing w:after="0" w:afterAutospacing="0"/>
        <w:ind w:left="0" w:firstLine="567"/>
        <w:contextualSpacing/>
        <w:rPr>
          <w:color w:val="000066"/>
          <w:sz w:val="28"/>
          <w:szCs w:val="28"/>
        </w:rPr>
      </w:pPr>
      <w:r w:rsidRPr="00E60BE9">
        <w:rPr>
          <w:color w:val="000066"/>
          <w:sz w:val="28"/>
          <w:szCs w:val="28"/>
        </w:rPr>
        <w:t>Осуществление контроля за соблюдением санитарно-гигиенических нормативов, санитарно-противоэпидемического режима в ДОУ.</w:t>
      </w:r>
    </w:p>
    <w:p w:rsidR="001D36F6" w:rsidRPr="00E60BE9" w:rsidRDefault="001D36F6" w:rsidP="00217E9D">
      <w:pPr>
        <w:pStyle w:val="western"/>
        <w:tabs>
          <w:tab w:val="left" w:pos="851"/>
        </w:tabs>
        <w:spacing w:after="0" w:afterAutospacing="0"/>
        <w:ind w:left="567"/>
        <w:contextualSpacing/>
        <w:rPr>
          <w:color w:val="000066"/>
          <w:sz w:val="28"/>
          <w:szCs w:val="28"/>
        </w:rPr>
      </w:pPr>
    </w:p>
    <w:p w:rsidR="001D36F6" w:rsidRPr="00E60BE9" w:rsidRDefault="00CA339B" w:rsidP="00CA339B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Взаимодействие</w:t>
      </w:r>
      <w:r w:rsidR="001D36F6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со школой осуществляется тоже на основании договора о сотрудничестве. Данный договор обеспечивает:</w:t>
      </w:r>
    </w:p>
    <w:p w:rsidR="001D36F6" w:rsidRPr="00E60BE9" w:rsidRDefault="001D36F6" w:rsidP="00176EBF">
      <w:pPr>
        <w:pStyle w:val="ac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color w:val="000066"/>
          <w:sz w:val="28"/>
        </w:rPr>
      </w:pPr>
      <w:r w:rsidRPr="00E60BE9">
        <w:rPr>
          <w:rFonts w:ascii="Times New Roman" w:eastAsia="Calibri" w:hAnsi="Times New Roman" w:cs="Times New Roman"/>
          <w:i w:val="0"/>
          <w:color w:val="000066"/>
          <w:sz w:val="28"/>
        </w:rPr>
        <w:t>Осуществление преемственности в работе между МКОУ АШИ и МКДОУ детский сад  «Звёздочка»</w:t>
      </w:r>
    </w:p>
    <w:p w:rsidR="001D36F6" w:rsidRPr="00E60BE9" w:rsidRDefault="001D36F6" w:rsidP="00176EBF">
      <w:pPr>
        <w:pStyle w:val="ac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color w:val="000066"/>
          <w:sz w:val="28"/>
        </w:rPr>
      </w:pPr>
      <w:r w:rsidRPr="00E60BE9">
        <w:rPr>
          <w:rFonts w:ascii="Times New Roman" w:eastAsia="Calibri" w:hAnsi="Times New Roman" w:cs="Times New Roman"/>
          <w:i w:val="0"/>
          <w:color w:val="000066"/>
          <w:sz w:val="28"/>
        </w:rPr>
        <w:t>Создание единого образовательного пространства для детей, проживающих в с.Антипаюта Тазовского района ЯНАО.</w:t>
      </w:r>
    </w:p>
    <w:p w:rsidR="001D36F6" w:rsidRPr="00E60BE9" w:rsidRDefault="001D36F6" w:rsidP="00176EBF">
      <w:pPr>
        <w:pStyle w:val="ac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color w:val="000066"/>
          <w:sz w:val="28"/>
        </w:rPr>
      </w:pPr>
      <w:r w:rsidRPr="00E60BE9">
        <w:rPr>
          <w:rFonts w:ascii="Times New Roman" w:eastAsia="Calibri" w:hAnsi="Times New Roman" w:cs="Times New Roman"/>
          <w:i w:val="0"/>
          <w:color w:val="000066"/>
          <w:sz w:val="28"/>
        </w:rPr>
        <w:t>Создание благоприятной социально-психологической среды для детей.</w:t>
      </w:r>
    </w:p>
    <w:p w:rsidR="001D36F6" w:rsidRPr="00E60BE9" w:rsidRDefault="001D36F6" w:rsidP="00176EBF">
      <w:pPr>
        <w:pStyle w:val="ac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color w:val="000066"/>
          <w:sz w:val="28"/>
        </w:rPr>
      </w:pPr>
      <w:r w:rsidRPr="00E60BE9">
        <w:rPr>
          <w:rFonts w:ascii="Times New Roman" w:eastAsia="Calibri" w:hAnsi="Times New Roman" w:cs="Times New Roman"/>
          <w:i w:val="0"/>
          <w:color w:val="000066"/>
          <w:sz w:val="28"/>
        </w:rPr>
        <w:t>Повышение профессиональной компетентности специалистов образовательных учреждений.</w:t>
      </w:r>
    </w:p>
    <w:p w:rsidR="00175266" w:rsidRPr="00E60BE9" w:rsidRDefault="00175266" w:rsidP="00175266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 w:val="0"/>
          <w:color w:val="000066"/>
          <w:sz w:val="28"/>
        </w:rPr>
      </w:pPr>
    </w:p>
    <w:p w:rsidR="00721559" w:rsidRPr="00E60BE9" w:rsidRDefault="00CA339B" w:rsidP="00014B59">
      <w:pPr>
        <w:tabs>
          <w:tab w:val="left" w:pos="960"/>
        </w:tabs>
        <w:spacing w:line="240" w:lineRule="auto"/>
        <w:ind w:firstLine="480"/>
        <w:contextualSpacing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</w:rPr>
        <w:t xml:space="preserve">Неотъемлемая часть работы с социумом – взаимодействие </w:t>
      </w:r>
      <w:r w:rsidR="00175266" w:rsidRPr="00E60BE9">
        <w:rPr>
          <w:rFonts w:ascii="Times New Roman" w:hAnsi="Times New Roman" w:cs="Times New Roman"/>
          <w:i w:val="0"/>
          <w:color w:val="000066"/>
          <w:sz w:val="28"/>
        </w:rPr>
        <w:t xml:space="preserve">с семьями воспитанников. </w:t>
      </w:r>
      <w:r w:rsidR="00175266"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 xml:space="preserve"> Договор </w:t>
      </w:r>
      <w:r w:rsidR="00175266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между ДОУ и родителями </w:t>
      </w:r>
      <w:r w:rsidR="00175266"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>разграничивает права и обязанности Учреждения и Родител</w:t>
      </w:r>
      <w:r w:rsidR="00175266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ей</w:t>
      </w:r>
      <w:r w:rsidR="00175266" w:rsidRPr="00E60BE9"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  <w:t xml:space="preserve"> как участников образовательного процесса в области воспитания и обучения ребёнка, охраны и укрепления его здоровья, обеспечение эмоционального благополучия, физического и интеллектуального (познавательного и личностного развития), осуществления необходимой коррекции отклонений в развитии ребёнка в рамках компетенции образовательного учреждения.</w:t>
      </w:r>
    </w:p>
    <w:p w:rsidR="00721559" w:rsidRPr="00E60BE9" w:rsidRDefault="00721559" w:rsidP="00175266">
      <w:pPr>
        <w:tabs>
          <w:tab w:val="left" w:pos="960"/>
        </w:tabs>
        <w:spacing w:line="240" w:lineRule="auto"/>
        <w:ind w:firstLine="480"/>
        <w:contextualSpacing/>
        <w:jc w:val="both"/>
        <w:rPr>
          <w:rFonts w:ascii="Times New Roman" w:eastAsia="Calibri" w:hAnsi="Times New Roman" w:cs="Times New Roman"/>
          <w:i w:val="0"/>
          <w:color w:val="000066"/>
          <w:sz w:val="28"/>
          <w:szCs w:val="28"/>
        </w:rPr>
      </w:pPr>
    </w:p>
    <w:p w:rsidR="00FD0706" w:rsidRPr="00014B59" w:rsidRDefault="00FD0706" w:rsidP="00217E9D">
      <w:pPr>
        <w:spacing w:after="0" w:line="240" w:lineRule="auto"/>
        <w:ind w:right="142"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014B5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Дети являются постоянными участниками различных конкурсов.</w:t>
      </w:r>
      <w:r w:rsidR="00014B5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В этом году они принимали активное участие </w:t>
      </w:r>
      <w:r w:rsidR="00CC1B04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и занимали призовые места</w:t>
      </w:r>
      <w:r w:rsidR="00014B5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в </w:t>
      </w:r>
      <w:r w:rsidR="00CC1B04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Р</w:t>
      </w:r>
      <w:r w:rsidR="00014B5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айонных, </w:t>
      </w:r>
      <w:r w:rsidR="00CC1B04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О</w:t>
      </w:r>
      <w:r w:rsidR="00014B5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кружных, Всероссийских и Международных конкурсах.</w:t>
      </w:r>
    </w:p>
    <w:p w:rsidR="005E3AB2" w:rsidRPr="00E60BE9" w:rsidRDefault="005E3AB2" w:rsidP="00217E9D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  <w:t>Благодаря участию во Всероссийских конкурсах детский сад получил Серебряный и Бронзовый сертификаты соответствия образовательных услуг детей дошкольного возраста, выданные Системой добровольной сертификации информационных технологий «ССИТ».</w:t>
      </w:r>
    </w:p>
    <w:p w:rsidR="00923CE9" w:rsidRPr="00E60BE9" w:rsidRDefault="00923CE9" w:rsidP="005E3AB2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</w:p>
    <w:p w:rsidR="00337A5D" w:rsidRPr="00E60BE9" w:rsidRDefault="00F93CD2" w:rsidP="00337A5D">
      <w:pPr>
        <w:pStyle w:val="ac"/>
        <w:spacing w:after="0" w:line="240" w:lineRule="auto"/>
        <w:ind w:left="0" w:right="284"/>
        <w:jc w:val="center"/>
        <w:rPr>
          <w:rFonts w:ascii="Times New Roman" w:hAnsi="Times New Roman" w:cs="Times New Roman"/>
          <w:b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lastRenderedPageBreak/>
        <w:t>2.5.</w:t>
      </w:r>
      <w:r w:rsidR="008A6DBF" w:rsidRPr="00E60BE9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t xml:space="preserve">Выполнение учебного плана </w:t>
      </w:r>
    </w:p>
    <w:p w:rsidR="006E552A" w:rsidRPr="00E60BE9" w:rsidRDefault="008A6DBF" w:rsidP="00337A5D">
      <w:pPr>
        <w:pStyle w:val="ac"/>
        <w:spacing w:after="0" w:line="240" w:lineRule="auto"/>
        <w:ind w:left="0" w:right="284"/>
        <w:jc w:val="center"/>
        <w:rPr>
          <w:rFonts w:ascii="Times New Roman" w:hAnsi="Times New Roman" w:cs="Times New Roman"/>
          <w:b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t>и других запланированных мероприятий.</w:t>
      </w:r>
    </w:p>
    <w:p w:rsidR="005E3AB2" w:rsidRPr="00E60BE9" w:rsidRDefault="005E3AB2" w:rsidP="005E3AB2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1"/>
        <w:rPr>
          <w:rFonts w:ascii="Times New Roman" w:eastAsiaTheme="minorEastAsia" w:hAnsi="Times New Roman" w:cs="Times New Roman"/>
          <w:b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Theme="minorEastAsia" w:hAnsi="Times New Roman" w:cs="Times New Roman"/>
          <w:b/>
          <w:i w:val="0"/>
          <w:iCs w:val="0"/>
          <w:color w:val="000066"/>
          <w:sz w:val="28"/>
          <w:szCs w:val="28"/>
          <w:lang w:eastAsia="ru-RU"/>
        </w:rPr>
        <w:t>Учебный план</w:t>
      </w:r>
    </w:p>
    <w:tbl>
      <w:tblPr>
        <w:tblStyle w:val="afd"/>
        <w:tblW w:w="10207" w:type="dxa"/>
        <w:tblInd w:w="-176" w:type="dxa"/>
        <w:tblLayout w:type="fixed"/>
        <w:tblLook w:val="04A0"/>
      </w:tblPr>
      <w:tblGrid>
        <w:gridCol w:w="3119"/>
        <w:gridCol w:w="2268"/>
        <w:gridCol w:w="2410"/>
        <w:gridCol w:w="2410"/>
      </w:tblGrid>
      <w:tr w:rsidR="0017260C" w:rsidRPr="00217E9D" w:rsidTr="003549D7">
        <w:trPr>
          <w:trHeight w:val="195"/>
        </w:trPr>
        <w:tc>
          <w:tcPr>
            <w:tcW w:w="3119" w:type="dxa"/>
            <w:vMerge w:val="restart"/>
          </w:tcPr>
          <w:p w:rsidR="0017260C" w:rsidRPr="00217E9D" w:rsidRDefault="0017260C" w:rsidP="003549D7">
            <w:pPr>
              <w:jc w:val="center"/>
              <w:rPr>
                <w:b/>
                <w:i w:val="0"/>
                <w:color w:val="000066"/>
                <w:sz w:val="18"/>
                <w:szCs w:val="18"/>
              </w:rPr>
            </w:pPr>
          </w:p>
          <w:p w:rsidR="0017260C" w:rsidRPr="00217E9D" w:rsidRDefault="0017260C" w:rsidP="003549D7">
            <w:pPr>
              <w:jc w:val="center"/>
              <w:rPr>
                <w:b/>
                <w:i w:val="0"/>
                <w:color w:val="000066"/>
                <w:sz w:val="18"/>
                <w:szCs w:val="18"/>
              </w:rPr>
            </w:pPr>
            <w:r w:rsidRPr="00217E9D">
              <w:rPr>
                <w:b/>
                <w:i w:val="0"/>
                <w:color w:val="000066"/>
                <w:sz w:val="18"/>
                <w:szCs w:val="18"/>
              </w:rPr>
              <w:t>Образовательная область</w:t>
            </w:r>
          </w:p>
        </w:tc>
        <w:tc>
          <w:tcPr>
            <w:tcW w:w="7088" w:type="dxa"/>
            <w:gridSpan w:val="3"/>
          </w:tcPr>
          <w:p w:rsidR="0017260C" w:rsidRPr="00217E9D" w:rsidRDefault="0017260C" w:rsidP="003549D7">
            <w:pPr>
              <w:jc w:val="center"/>
              <w:rPr>
                <w:b/>
                <w:i w:val="0"/>
                <w:color w:val="000066"/>
                <w:sz w:val="18"/>
                <w:szCs w:val="18"/>
              </w:rPr>
            </w:pPr>
            <w:r w:rsidRPr="00217E9D">
              <w:rPr>
                <w:b/>
                <w:i w:val="0"/>
                <w:color w:val="000066"/>
                <w:sz w:val="18"/>
                <w:szCs w:val="18"/>
              </w:rPr>
              <w:t>Периодичность (кол-во в неделю)</w:t>
            </w:r>
          </w:p>
        </w:tc>
      </w:tr>
      <w:tr w:rsidR="0017260C" w:rsidRPr="00217E9D" w:rsidTr="003549D7">
        <w:trPr>
          <w:trHeight w:val="186"/>
        </w:trPr>
        <w:tc>
          <w:tcPr>
            <w:tcW w:w="3119" w:type="dxa"/>
            <w:vMerge/>
          </w:tcPr>
          <w:p w:rsidR="0017260C" w:rsidRPr="00217E9D" w:rsidRDefault="0017260C" w:rsidP="003549D7">
            <w:pPr>
              <w:jc w:val="center"/>
              <w:rPr>
                <w:b/>
                <w:i w:val="0"/>
                <w:color w:val="000066"/>
                <w:sz w:val="18"/>
                <w:szCs w:val="18"/>
              </w:rPr>
            </w:pPr>
          </w:p>
        </w:tc>
        <w:tc>
          <w:tcPr>
            <w:tcW w:w="2268" w:type="dxa"/>
          </w:tcPr>
          <w:p w:rsidR="0017260C" w:rsidRPr="00217E9D" w:rsidRDefault="0017260C" w:rsidP="003549D7">
            <w:pPr>
              <w:jc w:val="center"/>
              <w:rPr>
                <w:b/>
                <w:i w:val="0"/>
                <w:color w:val="000066"/>
                <w:sz w:val="18"/>
                <w:szCs w:val="18"/>
                <w:lang w:val="en-US"/>
              </w:rPr>
            </w:pPr>
            <w:r w:rsidRPr="00217E9D">
              <w:rPr>
                <w:b/>
                <w:i w:val="0"/>
                <w:color w:val="000066"/>
                <w:sz w:val="18"/>
                <w:szCs w:val="18"/>
              </w:rPr>
              <w:t xml:space="preserve">Младшие разновозрастные группы </w:t>
            </w:r>
          </w:p>
        </w:tc>
        <w:tc>
          <w:tcPr>
            <w:tcW w:w="2410" w:type="dxa"/>
          </w:tcPr>
          <w:p w:rsidR="0017260C" w:rsidRPr="00217E9D" w:rsidRDefault="0017260C" w:rsidP="003549D7">
            <w:pPr>
              <w:jc w:val="center"/>
              <w:rPr>
                <w:b/>
                <w:i w:val="0"/>
                <w:color w:val="000066"/>
                <w:sz w:val="18"/>
                <w:szCs w:val="18"/>
              </w:rPr>
            </w:pPr>
            <w:r w:rsidRPr="00217E9D">
              <w:rPr>
                <w:b/>
                <w:i w:val="0"/>
                <w:color w:val="000066"/>
                <w:sz w:val="18"/>
                <w:szCs w:val="18"/>
              </w:rPr>
              <w:t xml:space="preserve">Старшие разновозрастные </w:t>
            </w:r>
          </w:p>
          <w:p w:rsidR="0017260C" w:rsidRPr="00217E9D" w:rsidRDefault="0017260C" w:rsidP="003549D7">
            <w:pPr>
              <w:jc w:val="center"/>
              <w:rPr>
                <w:b/>
                <w:i w:val="0"/>
                <w:color w:val="000066"/>
                <w:sz w:val="18"/>
                <w:szCs w:val="18"/>
                <w:lang w:val="en-US"/>
              </w:rPr>
            </w:pPr>
            <w:r w:rsidRPr="00217E9D">
              <w:rPr>
                <w:b/>
                <w:i w:val="0"/>
                <w:color w:val="000066"/>
                <w:sz w:val="18"/>
                <w:szCs w:val="18"/>
              </w:rPr>
              <w:t>группы</w:t>
            </w:r>
          </w:p>
        </w:tc>
        <w:tc>
          <w:tcPr>
            <w:tcW w:w="2410" w:type="dxa"/>
          </w:tcPr>
          <w:p w:rsidR="0017260C" w:rsidRPr="00217E9D" w:rsidRDefault="0017260C" w:rsidP="003549D7">
            <w:pPr>
              <w:jc w:val="center"/>
              <w:rPr>
                <w:b/>
                <w:i w:val="0"/>
                <w:color w:val="000066"/>
                <w:sz w:val="18"/>
                <w:szCs w:val="18"/>
              </w:rPr>
            </w:pPr>
            <w:r w:rsidRPr="00217E9D">
              <w:rPr>
                <w:b/>
                <w:i w:val="0"/>
                <w:color w:val="000066"/>
                <w:sz w:val="18"/>
                <w:szCs w:val="18"/>
              </w:rPr>
              <w:t xml:space="preserve">Подготовительная </w:t>
            </w:r>
          </w:p>
          <w:p w:rsidR="0017260C" w:rsidRPr="00217E9D" w:rsidRDefault="0017260C" w:rsidP="003549D7">
            <w:pPr>
              <w:jc w:val="center"/>
              <w:rPr>
                <w:b/>
                <w:i w:val="0"/>
                <w:color w:val="000066"/>
                <w:sz w:val="18"/>
                <w:szCs w:val="18"/>
              </w:rPr>
            </w:pPr>
            <w:r w:rsidRPr="00217E9D">
              <w:rPr>
                <w:b/>
                <w:i w:val="0"/>
                <w:color w:val="000066"/>
                <w:sz w:val="18"/>
                <w:szCs w:val="18"/>
              </w:rPr>
              <w:t>группа</w:t>
            </w:r>
          </w:p>
        </w:tc>
      </w:tr>
      <w:tr w:rsidR="0017260C" w:rsidRPr="00217E9D" w:rsidTr="003549D7">
        <w:trPr>
          <w:trHeight w:val="255"/>
        </w:trPr>
        <w:tc>
          <w:tcPr>
            <w:tcW w:w="10207" w:type="dxa"/>
            <w:gridSpan w:val="4"/>
            <w:tcBorders>
              <w:top w:val="nil"/>
            </w:tcBorders>
          </w:tcPr>
          <w:p w:rsidR="0017260C" w:rsidRPr="00217E9D" w:rsidRDefault="0017260C" w:rsidP="003549D7">
            <w:pPr>
              <w:jc w:val="center"/>
              <w:rPr>
                <w:b/>
                <w:i w:val="0"/>
                <w:color w:val="000066"/>
                <w:sz w:val="18"/>
                <w:szCs w:val="18"/>
              </w:rPr>
            </w:pPr>
            <w:r w:rsidRPr="00217E9D">
              <w:rPr>
                <w:b/>
                <w:i w:val="0"/>
                <w:color w:val="000066"/>
                <w:sz w:val="18"/>
                <w:szCs w:val="18"/>
              </w:rPr>
              <w:t>Обязательная часть программы</w:t>
            </w:r>
          </w:p>
        </w:tc>
      </w:tr>
      <w:tr w:rsidR="0017260C" w:rsidRPr="00217E9D" w:rsidTr="003549D7">
        <w:trPr>
          <w:trHeight w:val="295"/>
        </w:trPr>
        <w:tc>
          <w:tcPr>
            <w:tcW w:w="3119" w:type="dxa"/>
          </w:tcPr>
          <w:p w:rsidR="0017260C" w:rsidRPr="00217E9D" w:rsidRDefault="0017260C" w:rsidP="003549D7">
            <w:pPr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Физическая культура</w:t>
            </w:r>
          </w:p>
        </w:tc>
        <w:tc>
          <w:tcPr>
            <w:tcW w:w="2268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3</w:t>
            </w:r>
          </w:p>
        </w:tc>
      </w:tr>
      <w:tr w:rsidR="0017260C" w:rsidRPr="00217E9D" w:rsidTr="003549D7">
        <w:tc>
          <w:tcPr>
            <w:tcW w:w="3119" w:type="dxa"/>
          </w:tcPr>
          <w:p w:rsidR="0017260C" w:rsidRPr="00217E9D" w:rsidRDefault="0017260C" w:rsidP="003549D7">
            <w:pPr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Познавательное  развитие. Развитие познавательно-</w:t>
            </w:r>
          </w:p>
          <w:p w:rsidR="0017260C" w:rsidRPr="00217E9D" w:rsidRDefault="0017260C" w:rsidP="003549D7">
            <w:pPr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исследовательской деятельности.</w:t>
            </w:r>
          </w:p>
        </w:tc>
        <w:tc>
          <w:tcPr>
            <w:tcW w:w="2268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</w:p>
        </w:tc>
        <w:tc>
          <w:tcPr>
            <w:tcW w:w="2410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1  старшая подгр</w:t>
            </w:r>
          </w:p>
        </w:tc>
        <w:tc>
          <w:tcPr>
            <w:tcW w:w="2410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 xml:space="preserve">1 </w:t>
            </w:r>
          </w:p>
        </w:tc>
      </w:tr>
      <w:tr w:rsidR="0017260C" w:rsidRPr="00217E9D" w:rsidTr="003549D7">
        <w:tc>
          <w:tcPr>
            <w:tcW w:w="3119" w:type="dxa"/>
          </w:tcPr>
          <w:p w:rsidR="0017260C" w:rsidRPr="00217E9D" w:rsidRDefault="0017260C" w:rsidP="003549D7">
            <w:pPr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Познавательное развитие. Формирование элементарных математических представлений.</w:t>
            </w:r>
          </w:p>
        </w:tc>
        <w:tc>
          <w:tcPr>
            <w:tcW w:w="2268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1</w:t>
            </w:r>
          </w:p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</w:p>
        </w:tc>
        <w:tc>
          <w:tcPr>
            <w:tcW w:w="2410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2</w:t>
            </w:r>
          </w:p>
        </w:tc>
      </w:tr>
      <w:tr w:rsidR="0017260C" w:rsidRPr="00217E9D" w:rsidTr="003549D7">
        <w:tc>
          <w:tcPr>
            <w:tcW w:w="3119" w:type="dxa"/>
          </w:tcPr>
          <w:p w:rsidR="0017260C" w:rsidRPr="00217E9D" w:rsidRDefault="0017260C" w:rsidP="003549D7">
            <w:pPr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Познавательное развитие. Приобщение к социокультурным ценностям, ознакомление с миром природы</w:t>
            </w:r>
          </w:p>
        </w:tc>
        <w:tc>
          <w:tcPr>
            <w:tcW w:w="2268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1</w:t>
            </w:r>
          </w:p>
        </w:tc>
      </w:tr>
      <w:tr w:rsidR="0017260C" w:rsidRPr="00217E9D" w:rsidTr="003549D7">
        <w:tc>
          <w:tcPr>
            <w:tcW w:w="3119" w:type="dxa"/>
          </w:tcPr>
          <w:p w:rsidR="0017260C" w:rsidRPr="00217E9D" w:rsidRDefault="0017260C" w:rsidP="003549D7">
            <w:pPr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Речевое развитие. Развитие речи</w:t>
            </w:r>
          </w:p>
        </w:tc>
        <w:tc>
          <w:tcPr>
            <w:tcW w:w="2268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1</w:t>
            </w:r>
          </w:p>
          <w:p w:rsidR="0017260C" w:rsidRPr="00217E9D" w:rsidRDefault="0017260C" w:rsidP="003549D7">
            <w:pPr>
              <w:ind w:left="-108" w:right="-108"/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+1 старшподгр</w:t>
            </w:r>
          </w:p>
        </w:tc>
        <w:tc>
          <w:tcPr>
            <w:tcW w:w="2410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2</w:t>
            </w:r>
          </w:p>
        </w:tc>
      </w:tr>
      <w:tr w:rsidR="0017260C" w:rsidRPr="00217E9D" w:rsidTr="003549D7">
        <w:trPr>
          <w:trHeight w:val="1370"/>
        </w:trPr>
        <w:tc>
          <w:tcPr>
            <w:tcW w:w="3119" w:type="dxa"/>
          </w:tcPr>
          <w:p w:rsidR="0017260C" w:rsidRPr="00217E9D" w:rsidRDefault="0017260C" w:rsidP="003549D7">
            <w:pPr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Художественно-эстетическое развитие</w:t>
            </w:r>
          </w:p>
          <w:p w:rsidR="0017260C" w:rsidRPr="00217E9D" w:rsidRDefault="0017260C" w:rsidP="003549D7">
            <w:pPr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- рисование</w:t>
            </w:r>
          </w:p>
          <w:p w:rsidR="0017260C" w:rsidRPr="00217E9D" w:rsidRDefault="0017260C" w:rsidP="003549D7">
            <w:pPr>
              <w:rPr>
                <w:i w:val="0"/>
                <w:color w:val="000066"/>
                <w:sz w:val="18"/>
                <w:szCs w:val="18"/>
              </w:rPr>
            </w:pPr>
          </w:p>
          <w:p w:rsidR="0017260C" w:rsidRPr="00217E9D" w:rsidRDefault="0017260C" w:rsidP="003549D7">
            <w:pPr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- лепка</w:t>
            </w:r>
          </w:p>
          <w:p w:rsidR="0017260C" w:rsidRPr="00217E9D" w:rsidRDefault="0017260C" w:rsidP="003549D7">
            <w:pPr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- аппликация</w:t>
            </w:r>
          </w:p>
        </w:tc>
        <w:tc>
          <w:tcPr>
            <w:tcW w:w="2268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</w:p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</w:p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1</w:t>
            </w:r>
          </w:p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</w:p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0,5</w:t>
            </w:r>
          </w:p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0,5</w:t>
            </w:r>
          </w:p>
        </w:tc>
        <w:tc>
          <w:tcPr>
            <w:tcW w:w="2410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</w:p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</w:p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1</w:t>
            </w:r>
          </w:p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+1 старшподгр</w:t>
            </w:r>
          </w:p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0,5</w:t>
            </w:r>
          </w:p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0,5</w:t>
            </w:r>
          </w:p>
        </w:tc>
        <w:tc>
          <w:tcPr>
            <w:tcW w:w="2410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</w:p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</w:p>
          <w:p w:rsidR="0017260C" w:rsidRPr="00217E9D" w:rsidRDefault="0017260C" w:rsidP="003549D7">
            <w:pPr>
              <w:spacing w:line="0" w:lineRule="atLeast"/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2</w:t>
            </w:r>
          </w:p>
          <w:p w:rsidR="0017260C" w:rsidRPr="00217E9D" w:rsidRDefault="0017260C" w:rsidP="003549D7">
            <w:pPr>
              <w:spacing w:line="0" w:lineRule="atLeast"/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0,5</w:t>
            </w:r>
          </w:p>
          <w:p w:rsidR="0017260C" w:rsidRPr="00217E9D" w:rsidRDefault="0017260C" w:rsidP="003549D7">
            <w:pPr>
              <w:spacing w:line="0" w:lineRule="atLeast"/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0,5</w:t>
            </w:r>
          </w:p>
        </w:tc>
      </w:tr>
      <w:tr w:rsidR="0017260C" w:rsidRPr="00217E9D" w:rsidTr="003549D7">
        <w:trPr>
          <w:trHeight w:val="278"/>
        </w:trPr>
        <w:tc>
          <w:tcPr>
            <w:tcW w:w="3119" w:type="dxa"/>
          </w:tcPr>
          <w:p w:rsidR="0017260C" w:rsidRPr="00217E9D" w:rsidRDefault="0017260C" w:rsidP="003549D7">
            <w:pPr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Музыка</w:t>
            </w:r>
          </w:p>
        </w:tc>
        <w:tc>
          <w:tcPr>
            <w:tcW w:w="2268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2</w:t>
            </w:r>
          </w:p>
        </w:tc>
      </w:tr>
      <w:tr w:rsidR="0017260C" w:rsidRPr="00217E9D" w:rsidTr="003549D7">
        <w:trPr>
          <w:trHeight w:val="990"/>
        </w:trPr>
        <w:tc>
          <w:tcPr>
            <w:tcW w:w="3119" w:type="dxa"/>
          </w:tcPr>
          <w:p w:rsidR="0017260C" w:rsidRPr="00217E9D" w:rsidRDefault="0017260C" w:rsidP="003549D7">
            <w:pPr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b/>
                <w:i w:val="0"/>
                <w:color w:val="000066"/>
                <w:sz w:val="18"/>
                <w:szCs w:val="18"/>
              </w:rPr>
              <w:t>Объем учебной нагрузки в обязательной части (кол-во занятий/время)</w:t>
            </w:r>
          </w:p>
        </w:tc>
        <w:tc>
          <w:tcPr>
            <w:tcW w:w="2268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10 / 2ч 30мин (</w:t>
            </w:r>
            <w:r w:rsidRPr="00217E9D">
              <w:rPr>
                <w:i w:val="0"/>
                <w:color w:val="000066"/>
                <w:sz w:val="18"/>
                <w:szCs w:val="18"/>
                <w:lang w:val="en-US"/>
              </w:rPr>
              <w:t>II</w:t>
            </w:r>
            <w:r w:rsidRPr="00217E9D">
              <w:rPr>
                <w:i w:val="0"/>
                <w:color w:val="000066"/>
                <w:sz w:val="18"/>
                <w:szCs w:val="18"/>
              </w:rPr>
              <w:t xml:space="preserve"> мл подгруппа)</w:t>
            </w:r>
          </w:p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 xml:space="preserve">10 / 3ч 20мин </w:t>
            </w:r>
          </w:p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(средняя подгруппа)</w:t>
            </w:r>
          </w:p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</w:p>
        </w:tc>
        <w:tc>
          <w:tcPr>
            <w:tcW w:w="2410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 xml:space="preserve">10 / 3ч 20мин </w:t>
            </w:r>
          </w:p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(средняя подгруппа)</w:t>
            </w:r>
          </w:p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13 / 5ч 25мин (старшая подгр)</w:t>
            </w:r>
          </w:p>
        </w:tc>
        <w:tc>
          <w:tcPr>
            <w:tcW w:w="2410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14 / 7ч 00мин (подготовит подгр)</w:t>
            </w:r>
          </w:p>
        </w:tc>
      </w:tr>
      <w:tr w:rsidR="0017260C" w:rsidRPr="00217E9D" w:rsidTr="003549D7">
        <w:trPr>
          <w:trHeight w:val="321"/>
        </w:trPr>
        <w:tc>
          <w:tcPr>
            <w:tcW w:w="10207" w:type="dxa"/>
            <w:gridSpan w:val="4"/>
          </w:tcPr>
          <w:p w:rsidR="0017260C" w:rsidRPr="00217E9D" w:rsidRDefault="0017260C" w:rsidP="003549D7">
            <w:pPr>
              <w:jc w:val="center"/>
              <w:rPr>
                <w:b/>
                <w:i w:val="0"/>
                <w:color w:val="000066"/>
                <w:sz w:val="18"/>
                <w:szCs w:val="18"/>
              </w:rPr>
            </w:pPr>
            <w:r w:rsidRPr="00217E9D">
              <w:rPr>
                <w:b/>
                <w:i w:val="0"/>
                <w:color w:val="000066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17260C" w:rsidRPr="00217E9D" w:rsidTr="003549D7">
        <w:trPr>
          <w:trHeight w:val="525"/>
        </w:trPr>
        <w:tc>
          <w:tcPr>
            <w:tcW w:w="3119" w:type="dxa"/>
          </w:tcPr>
          <w:p w:rsidR="0017260C" w:rsidRPr="00217E9D" w:rsidRDefault="008C08DF" w:rsidP="003549D7">
            <w:pPr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noProof/>
                <w:color w:val="000066"/>
                <w:sz w:val="18"/>
                <w:szCs w:val="1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5.65pt;margin-top:-.15pt;width:154.75pt;height:30.35pt;z-index:251660288;mso-position-horizontal-relative:text;mso-position-vertical-relative:text" o:connectortype="straight"/>
              </w:pict>
            </w:r>
            <w:r w:rsidR="0017260C" w:rsidRPr="00217E9D">
              <w:rPr>
                <w:i w:val="0"/>
                <w:color w:val="000066"/>
                <w:sz w:val="18"/>
                <w:szCs w:val="18"/>
              </w:rPr>
              <w:t xml:space="preserve">                                 Группа</w:t>
            </w:r>
          </w:p>
          <w:p w:rsidR="0017260C" w:rsidRPr="00217E9D" w:rsidRDefault="0017260C" w:rsidP="003549D7">
            <w:pPr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 xml:space="preserve">Название </w:t>
            </w:r>
          </w:p>
        </w:tc>
        <w:tc>
          <w:tcPr>
            <w:tcW w:w="2268" w:type="dxa"/>
          </w:tcPr>
          <w:p w:rsidR="0017260C" w:rsidRPr="00217E9D" w:rsidRDefault="0017260C" w:rsidP="003549D7">
            <w:pPr>
              <w:ind w:hanging="108"/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Младшие разновозрастные группы</w:t>
            </w:r>
          </w:p>
        </w:tc>
        <w:tc>
          <w:tcPr>
            <w:tcW w:w="2410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 xml:space="preserve">Старшие разновозрастные </w:t>
            </w:r>
          </w:p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группы</w:t>
            </w:r>
          </w:p>
        </w:tc>
        <w:tc>
          <w:tcPr>
            <w:tcW w:w="2410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Подготовительная группа</w:t>
            </w:r>
          </w:p>
        </w:tc>
      </w:tr>
      <w:tr w:rsidR="0017260C" w:rsidRPr="00217E9D" w:rsidTr="003549D7">
        <w:trPr>
          <w:trHeight w:val="615"/>
        </w:trPr>
        <w:tc>
          <w:tcPr>
            <w:tcW w:w="3119" w:type="dxa"/>
          </w:tcPr>
          <w:p w:rsidR="0017260C" w:rsidRPr="00217E9D" w:rsidRDefault="0017260C" w:rsidP="003549D7">
            <w:pPr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Программа «Под Северным сиянием»</w:t>
            </w:r>
          </w:p>
        </w:tc>
        <w:tc>
          <w:tcPr>
            <w:tcW w:w="2268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1/15-20 мин</w:t>
            </w:r>
          </w:p>
        </w:tc>
        <w:tc>
          <w:tcPr>
            <w:tcW w:w="2410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1/20-25 мин</w:t>
            </w:r>
          </w:p>
        </w:tc>
        <w:tc>
          <w:tcPr>
            <w:tcW w:w="2410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1/30</w:t>
            </w:r>
          </w:p>
        </w:tc>
      </w:tr>
      <w:tr w:rsidR="0017260C" w:rsidRPr="00217E9D" w:rsidTr="003549D7">
        <w:trPr>
          <w:trHeight w:val="316"/>
        </w:trPr>
        <w:tc>
          <w:tcPr>
            <w:tcW w:w="3119" w:type="dxa"/>
          </w:tcPr>
          <w:p w:rsidR="0017260C" w:rsidRPr="00217E9D" w:rsidRDefault="0017260C" w:rsidP="003549D7">
            <w:pPr>
              <w:rPr>
                <w:b/>
                <w:i w:val="0"/>
                <w:color w:val="000066"/>
                <w:sz w:val="18"/>
                <w:szCs w:val="18"/>
              </w:rPr>
            </w:pPr>
            <w:r w:rsidRPr="00217E9D">
              <w:rPr>
                <w:b/>
                <w:i w:val="0"/>
                <w:color w:val="000066"/>
                <w:sz w:val="18"/>
                <w:szCs w:val="18"/>
              </w:rPr>
              <w:t>Объем учебной нагрузки  в части, формируемой участниками образовательных отношений (кол-во занятий/время)</w:t>
            </w:r>
          </w:p>
        </w:tc>
        <w:tc>
          <w:tcPr>
            <w:tcW w:w="2268" w:type="dxa"/>
          </w:tcPr>
          <w:p w:rsidR="0017260C" w:rsidRPr="00217E9D" w:rsidRDefault="0017260C" w:rsidP="003549D7">
            <w:pPr>
              <w:ind w:left="-108" w:right="-108"/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1 / 15мин (</w:t>
            </w:r>
            <w:r w:rsidRPr="00217E9D">
              <w:rPr>
                <w:i w:val="0"/>
                <w:color w:val="000066"/>
                <w:sz w:val="18"/>
                <w:szCs w:val="18"/>
                <w:lang w:val="en-US"/>
              </w:rPr>
              <w:t>II</w:t>
            </w:r>
            <w:r w:rsidRPr="00217E9D">
              <w:rPr>
                <w:i w:val="0"/>
                <w:color w:val="000066"/>
                <w:sz w:val="18"/>
                <w:szCs w:val="18"/>
              </w:rPr>
              <w:t xml:space="preserve"> младшая подгруппа)</w:t>
            </w:r>
          </w:p>
          <w:p w:rsidR="0017260C" w:rsidRPr="00217E9D" w:rsidRDefault="0017260C" w:rsidP="003549D7">
            <w:pPr>
              <w:ind w:right="-108" w:hanging="108"/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1/20мин (средняя подгруппа)</w:t>
            </w:r>
          </w:p>
        </w:tc>
        <w:tc>
          <w:tcPr>
            <w:tcW w:w="2410" w:type="dxa"/>
          </w:tcPr>
          <w:p w:rsidR="0017260C" w:rsidRPr="00217E9D" w:rsidRDefault="0017260C" w:rsidP="003549D7">
            <w:pPr>
              <w:ind w:right="-108" w:hanging="108"/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1/20мин (средняя подгруппа)</w:t>
            </w:r>
          </w:p>
          <w:p w:rsidR="0017260C" w:rsidRPr="00217E9D" w:rsidRDefault="0017260C" w:rsidP="003549D7">
            <w:pPr>
              <w:ind w:right="-108" w:hanging="108"/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1/25 мин (старшая подгруппа)</w:t>
            </w:r>
          </w:p>
        </w:tc>
        <w:tc>
          <w:tcPr>
            <w:tcW w:w="2410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</w:p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1 / 30мин</w:t>
            </w:r>
          </w:p>
        </w:tc>
      </w:tr>
      <w:tr w:rsidR="0017260C" w:rsidRPr="00217E9D" w:rsidTr="003549D7">
        <w:trPr>
          <w:trHeight w:val="927"/>
        </w:trPr>
        <w:tc>
          <w:tcPr>
            <w:tcW w:w="3119" w:type="dxa"/>
          </w:tcPr>
          <w:p w:rsidR="0017260C" w:rsidRPr="00217E9D" w:rsidRDefault="0017260C" w:rsidP="003549D7">
            <w:pPr>
              <w:ind w:left="12"/>
              <w:rPr>
                <w:b/>
                <w:i w:val="0"/>
                <w:color w:val="000066"/>
                <w:sz w:val="18"/>
                <w:szCs w:val="18"/>
              </w:rPr>
            </w:pPr>
            <w:r w:rsidRPr="00217E9D">
              <w:rPr>
                <w:b/>
                <w:i w:val="0"/>
                <w:color w:val="000066"/>
                <w:sz w:val="18"/>
                <w:szCs w:val="18"/>
              </w:rPr>
              <w:t>Недельная нагрузка на одного ребенка</w:t>
            </w:r>
          </w:p>
          <w:p w:rsidR="0017260C" w:rsidRPr="00217E9D" w:rsidRDefault="0017260C" w:rsidP="003549D7">
            <w:pPr>
              <w:ind w:left="12"/>
              <w:rPr>
                <w:b/>
                <w:i w:val="0"/>
                <w:color w:val="000066"/>
                <w:sz w:val="18"/>
                <w:szCs w:val="18"/>
              </w:rPr>
            </w:pPr>
            <w:r w:rsidRPr="00217E9D">
              <w:rPr>
                <w:b/>
                <w:i w:val="0"/>
                <w:color w:val="000066"/>
                <w:sz w:val="18"/>
                <w:szCs w:val="18"/>
              </w:rPr>
              <w:t>(кол-во занятий / время)</w:t>
            </w:r>
          </w:p>
        </w:tc>
        <w:tc>
          <w:tcPr>
            <w:tcW w:w="2268" w:type="dxa"/>
          </w:tcPr>
          <w:p w:rsidR="0017260C" w:rsidRPr="00217E9D" w:rsidRDefault="0017260C" w:rsidP="003549D7">
            <w:pPr>
              <w:ind w:left="-108" w:right="-108"/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11 / 2ч 45мин (</w:t>
            </w:r>
            <w:r w:rsidRPr="00217E9D">
              <w:rPr>
                <w:i w:val="0"/>
                <w:color w:val="000066"/>
                <w:sz w:val="18"/>
                <w:szCs w:val="18"/>
                <w:lang w:val="en-US"/>
              </w:rPr>
              <w:t>II</w:t>
            </w:r>
            <w:r w:rsidRPr="00217E9D">
              <w:rPr>
                <w:i w:val="0"/>
                <w:color w:val="000066"/>
                <w:sz w:val="18"/>
                <w:szCs w:val="18"/>
              </w:rPr>
              <w:t xml:space="preserve"> младшая подгруппа)</w:t>
            </w:r>
          </w:p>
          <w:p w:rsidR="0017260C" w:rsidRPr="00217E9D" w:rsidRDefault="0017260C" w:rsidP="003549D7">
            <w:pPr>
              <w:ind w:right="-108" w:hanging="108"/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 xml:space="preserve">11 / 3ч 40мин </w:t>
            </w:r>
          </w:p>
          <w:p w:rsidR="0017260C" w:rsidRPr="00217E9D" w:rsidRDefault="0017260C" w:rsidP="003549D7">
            <w:pPr>
              <w:ind w:right="-108" w:hanging="108"/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(средняя подгр)</w:t>
            </w:r>
          </w:p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</w:p>
        </w:tc>
        <w:tc>
          <w:tcPr>
            <w:tcW w:w="2410" w:type="dxa"/>
          </w:tcPr>
          <w:p w:rsidR="0017260C" w:rsidRPr="00217E9D" w:rsidRDefault="0017260C" w:rsidP="003549D7">
            <w:pPr>
              <w:ind w:right="-108" w:hanging="108"/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 xml:space="preserve">11 / 3ч 40мин </w:t>
            </w:r>
          </w:p>
          <w:p w:rsidR="0017260C" w:rsidRPr="00217E9D" w:rsidRDefault="0017260C" w:rsidP="003549D7">
            <w:pPr>
              <w:ind w:right="-108" w:hanging="108"/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(средняя подгр)</w:t>
            </w:r>
          </w:p>
          <w:p w:rsidR="0017260C" w:rsidRPr="00217E9D" w:rsidRDefault="0017260C" w:rsidP="003549D7">
            <w:pPr>
              <w:ind w:right="-108" w:hanging="108"/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>14/ 5ч 50мин (старшая подгр)</w:t>
            </w:r>
          </w:p>
        </w:tc>
        <w:tc>
          <w:tcPr>
            <w:tcW w:w="2410" w:type="dxa"/>
          </w:tcPr>
          <w:p w:rsidR="0017260C" w:rsidRPr="00217E9D" w:rsidRDefault="0017260C" w:rsidP="003549D7">
            <w:pPr>
              <w:jc w:val="center"/>
              <w:rPr>
                <w:i w:val="0"/>
                <w:color w:val="000066"/>
                <w:sz w:val="18"/>
                <w:szCs w:val="18"/>
              </w:rPr>
            </w:pPr>
            <w:r w:rsidRPr="00217E9D">
              <w:rPr>
                <w:i w:val="0"/>
                <w:color w:val="000066"/>
                <w:sz w:val="18"/>
                <w:szCs w:val="18"/>
              </w:rPr>
              <w:t xml:space="preserve">15/ 7ч 30мин </w:t>
            </w:r>
          </w:p>
        </w:tc>
      </w:tr>
    </w:tbl>
    <w:p w:rsidR="0017260C" w:rsidRPr="00217E9D" w:rsidRDefault="0017260C" w:rsidP="005E3AB2">
      <w:pPr>
        <w:pStyle w:val="ac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</w:p>
    <w:p w:rsidR="005E3AB2" w:rsidRPr="00217E9D" w:rsidRDefault="005E3AB2" w:rsidP="005E3AB2">
      <w:pPr>
        <w:pStyle w:val="ac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217E9D">
        <w:rPr>
          <w:rFonts w:ascii="Times New Roman" w:hAnsi="Times New Roman" w:cs="Times New Roman"/>
          <w:i w:val="0"/>
          <w:color w:val="000066"/>
          <w:sz w:val="28"/>
          <w:szCs w:val="28"/>
        </w:rPr>
        <w:t>Итоги педагогической диагностики говорят о высоком уровне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5E3AB2" w:rsidRPr="00217E9D" w:rsidRDefault="005E3AB2" w:rsidP="00337A5D">
      <w:pPr>
        <w:pStyle w:val="ac"/>
        <w:spacing w:after="0" w:line="240" w:lineRule="auto"/>
        <w:ind w:left="0" w:right="284"/>
        <w:jc w:val="center"/>
        <w:rPr>
          <w:rFonts w:ascii="Times New Roman" w:hAnsi="Times New Roman" w:cs="Times New Roman"/>
          <w:b/>
          <w:i w:val="0"/>
          <w:color w:val="000066"/>
          <w:sz w:val="28"/>
          <w:szCs w:val="28"/>
        </w:rPr>
      </w:pPr>
    </w:p>
    <w:p w:rsidR="00BC6D08" w:rsidRPr="00E60BE9" w:rsidRDefault="00F93CD2" w:rsidP="00337A5D">
      <w:pPr>
        <w:pStyle w:val="ac"/>
        <w:spacing w:after="0" w:line="240" w:lineRule="auto"/>
        <w:ind w:left="0" w:right="284"/>
        <w:jc w:val="center"/>
        <w:rPr>
          <w:rFonts w:ascii="Times New Roman" w:hAnsi="Times New Roman" w:cs="Times New Roman"/>
          <w:b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t>2.6.</w:t>
      </w:r>
      <w:r w:rsidR="00BC6D08" w:rsidRPr="00E60BE9">
        <w:rPr>
          <w:rFonts w:ascii="Times New Roman" w:hAnsi="Times New Roman" w:cs="Times New Roman"/>
          <w:b/>
          <w:i w:val="0"/>
          <w:color w:val="000066"/>
          <w:sz w:val="28"/>
          <w:szCs w:val="28"/>
        </w:rPr>
        <w:t>Социальная эффективность деятельности ДОУ.</w:t>
      </w:r>
    </w:p>
    <w:p w:rsidR="00BC6D08" w:rsidRPr="00E60BE9" w:rsidRDefault="00BC6D08" w:rsidP="00BC6D08">
      <w:pPr>
        <w:pStyle w:val="ac"/>
        <w:spacing w:after="0" w:line="240" w:lineRule="auto"/>
        <w:ind w:left="1004" w:right="284"/>
        <w:rPr>
          <w:rFonts w:ascii="Times New Roman" w:hAnsi="Times New Roman" w:cs="Times New Roman"/>
          <w:b/>
          <w:i w:val="0"/>
          <w:color w:val="000066"/>
          <w:sz w:val="28"/>
          <w:szCs w:val="28"/>
        </w:rPr>
      </w:pPr>
    </w:p>
    <w:p w:rsidR="00BC6D08" w:rsidRPr="00E60BE9" w:rsidRDefault="0076409C" w:rsidP="00CC1B04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  <w:t>На конец 201</w:t>
      </w:r>
      <w:r w:rsidR="005057D8"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  <w:t>7</w:t>
      </w:r>
      <w:r w:rsidRPr="00E60BE9"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  <w:t>– 201</w:t>
      </w:r>
      <w:r w:rsidR="005057D8"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  <w:t>8</w:t>
      </w:r>
      <w:r w:rsidRPr="00E60BE9"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  <w:t xml:space="preserve"> учебного года в детском саду работают  </w:t>
      </w:r>
      <w:r w:rsidRPr="003549D7"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  <w:t>3</w:t>
      </w:r>
      <w:r w:rsidR="00471CBA" w:rsidRPr="003549D7"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  <w:t>9</w:t>
      </w:r>
      <w:r w:rsidRPr="003549D7"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  <w:t xml:space="preserve"> основных работников, </w:t>
      </w:r>
      <w:r w:rsidR="003549D7" w:rsidRPr="003549D7"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  <w:t>22</w:t>
      </w:r>
      <w:r w:rsidRPr="003549D7"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  <w:t xml:space="preserve"> из них имеют стаж работы в нашем ДОУ  до 10 лет,  9 – от 10 до 20 лет,  8 – свыше 20 лет.</w:t>
      </w:r>
      <w:r w:rsidR="005057D8" w:rsidRPr="003549D7"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  <w:t xml:space="preserve"> </w:t>
      </w:r>
      <w:r w:rsidR="00073764" w:rsidRPr="003549D7"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  <w:t>Коллектив дружный и сплоченный. Все</w:t>
      </w:r>
      <w:r w:rsidR="00073764" w:rsidRPr="00E60BE9"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  <w:t xml:space="preserve">  </w:t>
      </w:r>
      <w:r w:rsidR="00073764" w:rsidRPr="00E60BE9"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  <w:lastRenderedPageBreak/>
        <w:t>сотрудники хорошо знают и выполняют  свои должностные обязанности. Все понимают, что деятельность каждого сотрудника направлена на то, чтобы малыши в детском саду чувствовали себя комфортно, уютно и удобно.</w:t>
      </w:r>
      <w:r w:rsidR="006F638D">
        <w:rPr>
          <w:rFonts w:ascii="Times New Roman" w:eastAsiaTheme="minorEastAsia" w:hAnsi="Times New Roman" w:cs="Times New Roman"/>
          <w:i w:val="0"/>
          <w:color w:val="000066"/>
          <w:sz w:val="28"/>
          <w:szCs w:val="28"/>
          <w:lang w:eastAsia="ru-RU"/>
        </w:rPr>
        <w:t xml:space="preserve"> </w:t>
      </w:r>
      <w:r w:rsidR="001A01D9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За этот год от нас не уволился ни один сотрудник. К</w:t>
      </w:r>
      <w:r w:rsidR="006F638D">
        <w:rPr>
          <w:rFonts w:ascii="Times New Roman" w:hAnsi="Times New Roman" w:cs="Times New Roman"/>
          <w:i w:val="0"/>
          <w:color w:val="000066"/>
          <w:sz w:val="28"/>
          <w:szCs w:val="28"/>
        </w:rPr>
        <w:t>оллектив пополнился двумя молодыми</w:t>
      </w:r>
      <w:r w:rsidR="001A01D9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воспитателями</w:t>
      </w:r>
    </w:p>
    <w:p w:rsidR="00D04583" w:rsidRPr="00E60BE9" w:rsidRDefault="00BC6D08" w:rsidP="00BC6D08">
      <w:pPr>
        <w:tabs>
          <w:tab w:val="left" w:pos="960"/>
        </w:tabs>
        <w:spacing w:line="240" w:lineRule="auto"/>
        <w:ind w:firstLine="480"/>
        <w:contextualSpacing/>
        <w:jc w:val="both"/>
        <w:rPr>
          <w:rFonts w:ascii="Times New Roman" w:hAnsi="Times New Roman" w:cs="Times New Roman"/>
          <w:i w:val="0"/>
          <w:color w:val="000066"/>
          <w:sz w:val="28"/>
          <w:szCs w:val="28"/>
        </w:rPr>
      </w:pP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Социологический опрос «Удовлетворённость населения образовательными услугами», проведённый Департаментом образования района в форме анкетирования родителей показал, что основная масса родителей удовлетворена работой нашего детского сада. В анкетировании приняли участие </w:t>
      </w:r>
      <w:r w:rsidR="00FD0706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4</w:t>
      </w:r>
      <w:r w:rsidR="008A508D">
        <w:rPr>
          <w:rFonts w:ascii="Times New Roman" w:hAnsi="Times New Roman" w:cs="Times New Roman"/>
          <w:i w:val="0"/>
          <w:color w:val="000066"/>
          <w:sz w:val="28"/>
          <w:szCs w:val="28"/>
        </w:rPr>
        <w:t>9</w:t>
      </w:r>
      <w:r w:rsidR="00FD0706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родител</w:t>
      </w:r>
      <w:r w:rsidR="00073764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ей</w:t>
      </w:r>
      <w:r w:rsidR="00FD0706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. Это на </w:t>
      </w:r>
      <w:r w:rsidR="008A508D">
        <w:rPr>
          <w:rFonts w:ascii="Times New Roman" w:hAnsi="Times New Roman" w:cs="Times New Roman"/>
          <w:i w:val="0"/>
          <w:color w:val="000066"/>
          <w:sz w:val="28"/>
          <w:szCs w:val="28"/>
        </w:rPr>
        <w:t>1</w:t>
      </w:r>
      <w:r w:rsidR="00FD0706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человек</w:t>
      </w:r>
      <w:r w:rsidR="00073764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>а</w:t>
      </w:r>
      <w:r w:rsidR="00FD0706"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 больше, чем в прошлом году</w:t>
      </w:r>
      <w:r w:rsidRPr="00E60BE9">
        <w:rPr>
          <w:rFonts w:ascii="Times New Roman" w:hAnsi="Times New Roman" w:cs="Times New Roman"/>
          <w:i w:val="0"/>
          <w:color w:val="000066"/>
          <w:sz w:val="28"/>
          <w:szCs w:val="28"/>
        </w:rPr>
        <w:t xml:space="preserve">. </w:t>
      </w:r>
    </w:p>
    <w:p w:rsidR="00FD0706" w:rsidRPr="00E60BE9" w:rsidRDefault="00FD0706" w:rsidP="00FD0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</w:pPr>
      <w:r w:rsidRPr="00E60BE9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Результаты анкетирования показали достаточно высокий уровень удовлетворенности родителей предоставляемыми услугами дошкольного образования: так по всем критериям доля полностью удовлетворенных колеблется от 88,</w:t>
      </w:r>
      <w:r w:rsidR="00073764" w:rsidRPr="00E60BE9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4</w:t>
      </w:r>
      <w:r w:rsidRPr="00E60BE9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 xml:space="preserve"> до 97,</w:t>
      </w:r>
      <w:r w:rsidR="00073764" w:rsidRPr="00E60BE9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3</w:t>
      </w:r>
      <w:r w:rsidRPr="00E60BE9">
        <w:rPr>
          <w:rFonts w:ascii="Times New Roman" w:eastAsia="Times New Roman" w:hAnsi="Times New Roman" w:cs="Times New Roman"/>
          <w:i w:val="0"/>
          <w:iCs w:val="0"/>
          <w:color w:val="000066"/>
          <w:sz w:val="28"/>
          <w:szCs w:val="28"/>
          <w:lang w:eastAsia="ru-RU"/>
        </w:rPr>
        <w:t>%. Доля полностью неудовлетворенных по всем критериям – 0,1 до 1,0%.</w:t>
      </w:r>
    </w:p>
    <w:p w:rsidR="00FD0706" w:rsidRPr="00E60BE9" w:rsidRDefault="00FD0706" w:rsidP="00FD0706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b/>
          <w:bCs/>
          <w:i w:val="0"/>
          <w:color w:val="000066"/>
          <w:sz w:val="28"/>
          <w:szCs w:val="28"/>
        </w:rPr>
      </w:pPr>
    </w:p>
    <w:p w:rsidR="004742D7" w:rsidRPr="00E60BE9" w:rsidRDefault="004742D7" w:rsidP="004742D7">
      <w:pPr>
        <w:tabs>
          <w:tab w:val="left" w:pos="960"/>
        </w:tabs>
        <w:spacing w:line="240" w:lineRule="auto"/>
        <w:contextualSpacing/>
        <w:jc w:val="center"/>
        <w:rPr>
          <w:rStyle w:val="apple-converted-space"/>
          <w:rFonts w:ascii="Times New Roman" w:hAnsi="Times New Roman" w:cs="Times New Roman"/>
          <w:b/>
          <w:bCs/>
          <w:i w:val="0"/>
          <w:color w:val="000066"/>
          <w:sz w:val="28"/>
          <w:szCs w:val="28"/>
        </w:rPr>
      </w:pPr>
      <w:r w:rsidRPr="00E60BE9">
        <w:rPr>
          <w:rStyle w:val="apple-converted-space"/>
          <w:rFonts w:ascii="Times New Roman" w:hAnsi="Times New Roman" w:cs="Times New Roman"/>
          <w:b/>
          <w:bCs/>
          <w:i w:val="0"/>
          <w:color w:val="000066"/>
          <w:sz w:val="28"/>
          <w:szCs w:val="28"/>
        </w:rPr>
        <w:t>Заключение.</w:t>
      </w:r>
    </w:p>
    <w:p w:rsidR="004742D7" w:rsidRPr="00E60BE9" w:rsidRDefault="004742D7" w:rsidP="004742D7">
      <w:pPr>
        <w:tabs>
          <w:tab w:val="left" w:pos="960"/>
        </w:tabs>
        <w:spacing w:line="240" w:lineRule="auto"/>
        <w:contextualSpacing/>
        <w:jc w:val="center"/>
        <w:rPr>
          <w:rStyle w:val="apple-converted-space"/>
          <w:rFonts w:ascii="Times New Roman" w:hAnsi="Times New Roman" w:cs="Times New Roman"/>
          <w:b/>
          <w:bCs/>
          <w:i w:val="0"/>
          <w:color w:val="000066"/>
          <w:sz w:val="28"/>
          <w:szCs w:val="28"/>
        </w:rPr>
      </w:pPr>
    </w:p>
    <w:p w:rsidR="00A26CE9" w:rsidRPr="00E60BE9" w:rsidRDefault="00217E9D" w:rsidP="00A26CE9">
      <w:pPr>
        <w:tabs>
          <w:tab w:val="left" w:pos="960"/>
        </w:tabs>
        <w:spacing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bCs/>
          <w:i w:val="0"/>
          <w:color w:val="000066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i w:val="0"/>
          <w:color w:val="000066"/>
          <w:sz w:val="28"/>
          <w:szCs w:val="28"/>
        </w:rPr>
        <w:t>По результатам самообследования</w:t>
      </w:r>
      <w:r w:rsidR="004742D7" w:rsidRPr="00E60BE9">
        <w:rPr>
          <w:rStyle w:val="apple-converted-space"/>
          <w:rFonts w:ascii="Times New Roman" w:hAnsi="Times New Roman" w:cs="Times New Roman"/>
          <w:bCs/>
          <w:i w:val="0"/>
          <w:color w:val="000066"/>
          <w:sz w:val="28"/>
          <w:szCs w:val="28"/>
        </w:rPr>
        <w:t xml:space="preserve"> можно сделать вывод, что коллектив детского сада проводит значительную работу по реализации образовательной программы</w:t>
      </w:r>
      <w:r w:rsidR="00A26CE9" w:rsidRPr="00E60BE9">
        <w:rPr>
          <w:rStyle w:val="apple-converted-space"/>
          <w:rFonts w:ascii="Times New Roman" w:hAnsi="Times New Roman" w:cs="Times New Roman"/>
          <w:bCs/>
          <w:i w:val="0"/>
          <w:color w:val="000066"/>
          <w:sz w:val="28"/>
          <w:szCs w:val="28"/>
        </w:rPr>
        <w:t>.</w:t>
      </w:r>
    </w:p>
    <w:p w:rsidR="004742D7" w:rsidRPr="00E60BE9" w:rsidRDefault="00A26CE9" w:rsidP="00A26CE9">
      <w:pPr>
        <w:tabs>
          <w:tab w:val="left" w:pos="960"/>
        </w:tabs>
        <w:spacing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bCs/>
          <w:i w:val="0"/>
          <w:color w:val="000066"/>
          <w:sz w:val="28"/>
          <w:szCs w:val="28"/>
        </w:rPr>
      </w:pPr>
      <w:r w:rsidRPr="00E60BE9">
        <w:rPr>
          <w:rStyle w:val="apple-converted-space"/>
          <w:rFonts w:ascii="Times New Roman" w:hAnsi="Times New Roman" w:cs="Times New Roman"/>
          <w:bCs/>
          <w:i w:val="0"/>
          <w:color w:val="000066"/>
          <w:sz w:val="28"/>
          <w:szCs w:val="28"/>
        </w:rPr>
        <w:t xml:space="preserve"> Основной нашей проблемой является отсутствие здания, и, как следствие этого, соответствующих условий  для полноценной реализации образовательной программы.</w:t>
      </w:r>
    </w:p>
    <w:p w:rsidR="00A26CE9" w:rsidRPr="00E60BE9" w:rsidRDefault="00A26CE9" w:rsidP="00A26CE9">
      <w:pPr>
        <w:tabs>
          <w:tab w:val="left" w:pos="960"/>
        </w:tabs>
        <w:spacing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bCs/>
          <w:i w:val="0"/>
          <w:color w:val="000066"/>
          <w:sz w:val="28"/>
          <w:szCs w:val="28"/>
        </w:rPr>
      </w:pPr>
      <w:r w:rsidRPr="00E60BE9">
        <w:rPr>
          <w:rStyle w:val="apple-converted-space"/>
          <w:rFonts w:ascii="Times New Roman" w:hAnsi="Times New Roman" w:cs="Times New Roman"/>
          <w:bCs/>
          <w:i w:val="0"/>
          <w:color w:val="000066"/>
          <w:sz w:val="28"/>
          <w:szCs w:val="28"/>
        </w:rPr>
        <w:t>В данное время идёт строительство нового современного детского сада, с</w:t>
      </w:r>
      <w:r w:rsidR="00073764" w:rsidRPr="00E60BE9">
        <w:rPr>
          <w:rStyle w:val="apple-converted-space"/>
          <w:rFonts w:ascii="Times New Roman" w:hAnsi="Times New Roman" w:cs="Times New Roman"/>
          <w:bCs/>
          <w:i w:val="0"/>
          <w:color w:val="000066"/>
          <w:sz w:val="28"/>
          <w:szCs w:val="28"/>
        </w:rPr>
        <w:t xml:space="preserve"> вводом которого в эксплуатацию</w:t>
      </w:r>
      <w:r w:rsidRPr="00E60BE9">
        <w:rPr>
          <w:rStyle w:val="apple-converted-space"/>
          <w:rFonts w:ascii="Times New Roman" w:hAnsi="Times New Roman" w:cs="Times New Roman"/>
          <w:bCs/>
          <w:i w:val="0"/>
          <w:color w:val="000066"/>
          <w:sz w:val="28"/>
          <w:szCs w:val="28"/>
        </w:rPr>
        <w:t xml:space="preserve"> нам удастся </w:t>
      </w:r>
      <w:r w:rsidR="00217E9D">
        <w:rPr>
          <w:rStyle w:val="apple-converted-space"/>
          <w:rFonts w:ascii="Times New Roman" w:hAnsi="Times New Roman" w:cs="Times New Roman"/>
          <w:bCs/>
          <w:i w:val="0"/>
          <w:color w:val="000066"/>
          <w:sz w:val="28"/>
          <w:szCs w:val="28"/>
        </w:rPr>
        <w:t xml:space="preserve">ещё успешнее </w:t>
      </w:r>
      <w:r w:rsidRPr="00E60BE9">
        <w:rPr>
          <w:rStyle w:val="apple-converted-space"/>
          <w:rFonts w:ascii="Times New Roman" w:hAnsi="Times New Roman" w:cs="Times New Roman"/>
          <w:bCs/>
          <w:i w:val="0"/>
          <w:color w:val="000066"/>
          <w:sz w:val="28"/>
          <w:szCs w:val="28"/>
        </w:rPr>
        <w:t>реализовывать нашу образовательную программу.</w:t>
      </w:r>
    </w:p>
    <w:p w:rsidR="00D04583" w:rsidRPr="00E60BE9" w:rsidRDefault="00D04583" w:rsidP="00A26CE9">
      <w:pPr>
        <w:tabs>
          <w:tab w:val="left" w:pos="960"/>
        </w:tabs>
        <w:spacing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bCs/>
          <w:i w:val="0"/>
          <w:color w:val="000066"/>
          <w:sz w:val="28"/>
          <w:szCs w:val="28"/>
        </w:rPr>
      </w:pPr>
    </w:p>
    <w:p w:rsidR="00D04583" w:rsidRPr="00E60BE9" w:rsidRDefault="00D04583" w:rsidP="00D04583">
      <w:pPr>
        <w:tabs>
          <w:tab w:val="left" w:pos="960"/>
        </w:tabs>
        <w:spacing w:line="240" w:lineRule="auto"/>
        <w:contextualSpacing/>
        <w:jc w:val="both"/>
        <w:rPr>
          <w:rFonts w:ascii="Times New Roman" w:hAnsi="Times New Roman" w:cs="Times New Roman"/>
          <w:i w:val="0"/>
          <w:color w:val="000066"/>
          <w:sz w:val="24"/>
          <w:szCs w:val="24"/>
        </w:rPr>
      </w:pPr>
    </w:p>
    <w:sectPr w:rsidR="00D04583" w:rsidRPr="00E60BE9" w:rsidSect="00AC49E4">
      <w:footerReference w:type="default" r:id="rId17"/>
      <w:pgSz w:w="11907" w:h="16840" w:code="9"/>
      <w:pgMar w:top="1134" w:right="851" w:bottom="1134" w:left="1701" w:header="720" w:footer="720" w:gutter="0"/>
      <w:pgBorders w:display="firstPage" w:offsetFrom="page">
        <w:top w:val="thinThickSmallGap" w:sz="24" w:space="24" w:color="000066"/>
        <w:left w:val="thinThickSmallGap" w:sz="24" w:space="24" w:color="000066"/>
        <w:bottom w:val="thickThinSmallGap" w:sz="24" w:space="24" w:color="000066"/>
        <w:right w:val="thickThinSmallGap" w:sz="24" w:space="24" w:color="000066"/>
      </w:pgBorders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C1C" w:rsidRDefault="004B4C1C" w:rsidP="00976B46">
      <w:pPr>
        <w:spacing w:after="0" w:line="240" w:lineRule="auto"/>
      </w:pPr>
      <w:r>
        <w:separator/>
      </w:r>
    </w:p>
  </w:endnote>
  <w:endnote w:type="continuationSeparator" w:id="1">
    <w:p w:rsidR="004B4C1C" w:rsidRDefault="004B4C1C" w:rsidP="0097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504270"/>
      <w:docPartObj>
        <w:docPartGallery w:val="Page Numbers (Bottom of Page)"/>
        <w:docPartUnique/>
      </w:docPartObj>
    </w:sdtPr>
    <w:sdtContent>
      <w:p w:rsidR="003549D7" w:rsidRDefault="003549D7">
        <w:pPr>
          <w:pStyle w:val="aff0"/>
          <w:jc w:val="right"/>
        </w:pPr>
        <w:fldSimple w:instr="PAGE   \* MERGEFORMAT">
          <w:r w:rsidR="00AC49E4">
            <w:rPr>
              <w:noProof/>
            </w:rPr>
            <w:t>25</w:t>
          </w:r>
        </w:fldSimple>
      </w:p>
    </w:sdtContent>
  </w:sdt>
  <w:p w:rsidR="003549D7" w:rsidRDefault="003549D7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C1C" w:rsidRDefault="004B4C1C" w:rsidP="00976B46">
      <w:pPr>
        <w:spacing w:after="0" w:line="240" w:lineRule="auto"/>
      </w:pPr>
      <w:r>
        <w:separator/>
      </w:r>
    </w:p>
  </w:footnote>
  <w:footnote w:type="continuationSeparator" w:id="1">
    <w:p w:rsidR="004B4C1C" w:rsidRDefault="004B4C1C" w:rsidP="0097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8A7"/>
    <w:multiLevelType w:val="hybridMultilevel"/>
    <w:tmpl w:val="E83CCE80"/>
    <w:lvl w:ilvl="0" w:tplc="A86839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D3299"/>
    <w:multiLevelType w:val="hybridMultilevel"/>
    <w:tmpl w:val="94702C98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406098"/>
    <w:multiLevelType w:val="hybridMultilevel"/>
    <w:tmpl w:val="CA0CB582"/>
    <w:lvl w:ilvl="0" w:tplc="750EFF9A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8371D"/>
    <w:multiLevelType w:val="hybridMultilevel"/>
    <w:tmpl w:val="3DAC739A"/>
    <w:lvl w:ilvl="0" w:tplc="750EFF9A">
      <w:start w:val="1"/>
      <w:numFmt w:val="bullet"/>
      <w:lvlText w:val="—"/>
      <w:lvlJc w:val="left"/>
      <w:pPr>
        <w:tabs>
          <w:tab w:val="num" w:pos="2410"/>
        </w:tabs>
        <w:ind w:left="2928" w:hanging="1139"/>
      </w:pPr>
      <w:rPr>
        <w:rFonts w:ascii="Courier New" w:hAnsi="Courier New" w:hint="default"/>
      </w:rPr>
    </w:lvl>
    <w:lvl w:ilvl="1" w:tplc="93DE165E">
      <w:start w:val="1"/>
      <w:numFmt w:val="bullet"/>
      <w:lvlText w:val="—"/>
      <w:lvlJc w:val="left"/>
      <w:pPr>
        <w:tabs>
          <w:tab w:val="num" w:pos="1047"/>
        </w:tabs>
        <w:ind w:left="1565" w:hanging="1139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96402A"/>
    <w:multiLevelType w:val="hybridMultilevel"/>
    <w:tmpl w:val="9D100ADA"/>
    <w:lvl w:ilvl="0" w:tplc="3C0ADD98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053DC"/>
    <w:multiLevelType w:val="hybridMultilevel"/>
    <w:tmpl w:val="E9643116"/>
    <w:lvl w:ilvl="0" w:tplc="A86839C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706378"/>
    <w:multiLevelType w:val="hybridMultilevel"/>
    <w:tmpl w:val="EE12EC78"/>
    <w:lvl w:ilvl="0" w:tplc="FF4E0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1B5EF1"/>
    <w:multiLevelType w:val="hybridMultilevel"/>
    <w:tmpl w:val="02EEAA24"/>
    <w:lvl w:ilvl="0" w:tplc="0CCEA882">
      <w:start w:val="3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BE61F2"/>
    <w:multiLevelType w:val="hybridMultilevel"/>
    <w:tmpl w:val="A27AD3FA"/>
    <w:lvl w:ilvl="0" w:tplc="A86839C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D9729C"/>
    <w:multiLevelType w:val="hybridMultilevel"/>
    <w:tmpl w:val="E690E134"/>
    <w:lvl w:ilvl="0" w:tplc="C09A78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1B3A66"/>
    <w:multiLevelType w:val="hybridMultilevel"/>
    <w:tmpl w:val="506EDB5E"/>
    <w:lvl w:ilvl="0" w:tplc="4118A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11F63"/>
    <w:multiLevelType w:val="hybridMultilevel"/>
    <w:tmpl w:val="921A71A8"/>
    <w:lvl w:ilvl="0" w:tplc="DB8E96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entury" w:eastAsiaTheme="minorEastAsia" w:hAnsi="Century" w:cs="Times New Roman"/>
        <w:color w:val="auto"/>
        <w:sz w:val="28"/>
      </w:rPr>
    </w:lvl>
    <w:lvl w:ilvl="1" w:tplc="750EFF9A">
      <w:start w:val="1"/>
      <w:numFmt w:val="bullet"/>
      <w:lvlText w:val="—"/>
      <w:lvlJc w:val="left"/>
      <w:pPr>
        <w:tabs>
          <w:tab w:val="num" w:pos="1625"/>
        </w:tabs>
        <w:ind w:left="2143" w:hanging="1139"/>
      </w:pPr>
      <w:rPr>
        <w:rFonts w:ascii="Courier New" w:hAnsi="Courier New" w:hint="default"/>
        <w:color w:val="auto"/>
        <w:sz w:val="28"/>
      </w:rPr>
    </w:lvl>
    <w:lvl w:ilvl="2" w:tplc="006099B0">
      <w:start w:val="1"/>
      <w:numFmt w:val="bullet"/>
      <w:lvlText w:val="—"/>
      <w:lvlJc w:val="left"/>
      <w:pPr>
        <w:tabs>
          <w:tab w:val="num" w:pos="2525"/>
        </w:tabs>
        <w:ind w:left="3043" w:hanging="1139"/>
      </w:pPr>
      <w:rPr>
        <w:rFonts w:ascii="Courier New" w:hAnsi="Courier New" w:hint="default"/>
        <w:color w:val="auto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23716650"/>
    <w:multiLevelType w:val="hybridMultilevel"/>
    <w:tmpl w:val="ABAEA28C"/>
    <w:lvl w:ilvl="0" w:tplc="750EFF9A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1A143D"/>
    <w:multiLevelType w:val="multilevel"/>
    <w:tmpl w:val="69CEA27C"/>
    <w:lvl w:ilvl="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72443C4"/>
    <w:multiLevelType w:val="hybridMultilevel"/>
    <w:tmpl w:val="DA047584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AD209B"/>
    <w:multiLevelType w:val="hybridMultilevel"/>
    <w:tmpl w:val="6DBC62CC"/>
    <w:lvl w:ilvl="0" w:tplc="4D76FE60">
      <w:start w:val="1"/>
      <w:numFmt w:val="decimal"/>
      <w:lvlText w:val="%1."/>
      <w:lvlJc w:val="left"/>
      <w:pPr>
        <w:ind w:left="987" w:hanging="420"/>
      </w:pPr>
      <w:rPr>
        <w:rFonts w:eastAsiaTheme="minorEastAsia" w:hint="default"/>
        <w:i w:val="0"/>
        <w:color w:val="00006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04047A"/>
    <w:multiLevelType w:val="hybridMultilevel"/>
    <w:tmpl w:val="DFCE8154"/>
    <w:lvl w:ilvl="0" w:tplc="4E06B9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1319C"/>
    <w:multiLevelType w:val="hybridMultilevel"/>
    <w:tmpl w:val="DBDC4746"/>
    <w:lvl w:ilvl="0" w:tplc="0CCEA882">
      <w:start w:val="3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9E1A06"/>
    <w:multiLevelType w:val="hybridMultilevel"/>
    <w:tmpl w:val="35405E18"/>
    <w:lvl w:ilvl="0" w:tplc="A86839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7607B"/>
    <w:multiLevelType w:val="hybridMultilevel"/>
    <w:tmpl w:val="166441E6"/>
    <w:lvl w:ilvl="0" w:tplc="0E8C52BE">
      <w:start w:val="1"/>
      <w:numFmt w:val="bullet"/>
      <w:lvlText w:val="—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D831DDA"/>
    <w:multiLevelType w:val="hybridMultilevel"/>
    <w:tmpl w:val="B3B25818"/>
    <w:lvl w:ilvl="0" w:tplc="A86839C6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0F5237"/>
    <w:multiLevelType w:val="hybridMultilevel"/>
    <w:tmpl w:val="8B84BE0C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976FA1"/>
    <w:multiLevelType w:val="hybridMultilevel"/>
    <w:tmpl w:val="800AA734"/>
    <w:lvl w:ilvl="0" w:tplc="A86839C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F277C7"/>
    <w:multiLevelType w:val="hybridMultilevel"/>
    <w:tmpl w:val="5B88E6D0"/>
    <w:lvl w:ilvl="0" w:tplc="BBDA3F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79A4456"/>
    <w:multiLevelType w:val="hybridMultilevel"/>
    <w:tmpl w:val="BF2ED500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D52077"/>
    <w:multiLevelType w:val="multilevel"/>
    <w:tmpl w:val="24C880D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6">
    <w:nsid w:val="69E667B1"/>
    <w:multiLevelType w:val="hybridMultilevel"/>
    <w:tmpl w:val="6B924292"/>
    <w:lvl w:ilvl="0" w:tplc="A86839C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1337ED"/>
    <w:multiLevelType w:val="hybridMultilevel"/>
    <w:tmpl w:val="8D72F274"/>
    <w:lvl w:ilvl="0" w:tplc="3C0ADD98">
      <w:start w:val="1"/>
      <w:numFmt w:val="bullet"/>
      <w:lvlText w:val="—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65D2CA5"/>
    <w:multiLevelType w:val="hybridMultilevel"/>
    <w:tmpl w:val="01626C1A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9FB5736"/>
    <w:multiLevelType w:val="hybridMultilevel"/>
    <w:tmpl w:val="01462594"/>
    <w:lvl w:ilvl="0" w:tplc="C09A78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E217F94"/>
    <w:multiLevelType w:val="multilevel"/>
    <w:tmpl w:val="377C0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F659D4"/>
    <w:multiLevelType w:val="hybridMultilevel"/>
    <w:tmpl w:val="EC2CD3C6"/>
    <w:lvl w:ilvl="0" w:tplc="4118A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1"/>
  </w:num>
  <w:num w:numId="4">
    <w:abstractNumId w:val="19"/>
  </w:num>
  <w:num w:numId="5">
    <w:abstractNumId w:val="3"/>
  </w:num>
  <w:num w:numId="6">
    <w:abstractNumId w:val="18"/>
  </w:num>
  <w:num w:numId="7">
    <w:abstractNumId w:val="5"/>
  </w:num>
  <w:num w:numId="8">
    <w:abstractNumId w:val="8"/>
  </w:num>
  <w:num w:numId="9">
    <w:abstractNumId w:val="22"/>
  </w:num>
  <w:num w:numId="10">
    <w:abstractNumId w:val="26"/>
  </w:num>
  <w:num w:numId="11">
    <w:abstractNumId w:val="21"/>
  </w:num>
  <w:num w:numId="12">
    <w:abstractNumId w:val="1"/>
  </w:num>
  <w:num w:numId="13">
    <w:abstractNumId w:val="28"/>
  </w:num>
  <w:num w:numId="14">
    <w:abstractNumId w:val="14"/>
  </w:num>
  <w:num w:numId="15">
    <w:abstractNumId w:val="0"/>
  </w:num>
  <w:num w:numId="16">
    <w:abstractNumId w:val="20"/>
  </w:num>
  <w:num w:numId="17">
    <w:abstractNumId w:val="24"/>
  </w:num>
  <w:num w:numId="18">
    <w:abstractNumId w:val="9"/>
  </w:num>
  <w:num w:numId="19">
    <w:abstractNumId w:val="7"/>
  </w:num>
  <w:num w:numId="20">
    <w:abstractNumId w:val="17"/>
  </w:num>
  <w:num w:numId="21">
    <w:abstractNumId w:val="12"/>
  </w:num>
  <w:num w:numId="22">
    <w:abstractNumId w:val="13"/>
  </w:num>
  <w:num w:numId="23">
    <w:abstractNumId w:val="4"/>
  </w:num>
  <w:num w:numId="24">
    <w:abstractNumId w:val="2"/>
  </w:num>
  <w:num w:numId="25">
    <w:abstractNumId w:val="16"/>
  </w:num>
  <w:num w:numId="26">
    <w:abstractNumId w:val="27"/>
  </w:num>
  <w:num w:numId="27">
    <w:abstractNumId w:val="10"/>
  </w:num>
  <w:num w:numId="28">
    <w:abstractNumId w:val="31"/>
  </w:num>
  <w:num w:numId="29">
    <w:abstractNumId w:val="23"/>
  </w:num>
  <w:num w:numId="30">
    <w:abstractNumId w:val="6"/>
  </w:num>
  <w:num w:numId="31">
    <w:abstractNumId w:val="25"/>
  </w:num>
  <w:num w:numId="32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0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5F2"/>
    <w:rsid w:val="0000104B"/>
    <w:rsid w:val="00001186"/>
    <w:rsid w:val="00001EEF"/>
    <w:rsid w:val="0000270E"/>
    <w:rsid w:val="00003720"/>
    <w:rsid w:val="00006B30"/>
    <w:rsid w:val="00007422"/>
    <w:rsid w:val="000104C2"/>
    <w:rsid w:val="00013406"/>
    <w:rsid w:val="00013420"/>
    <w:rsid w:val="00014B59"/>
    <w:rsid w:val="00015F00"/>
    <w:rsid w:val="00017671"/>
    <w:rsid w:val="000217F3"/>
    <w:rsid w:val="00021DF4"/>
    <w:rsid w:val="0002359A"/>
    <w:rsid w:val="00023A52"/>
    <w:rsid w:val="00024874"/>
    <w:rsid w:val="00024B94"/>
    <w:rsid w:val="00024EEC"/>
    <w:rsid w:val="00026FF8"/>
    <w:rsid w:val="0002759D"/>
    <w:rsid w:val="00030DD2"/>
    <w:rsid w:val="00031524"/>
    <w:rsid w:val="00031A73"/>
    <w:rsid w:val="00031F28"/>
    <w:rsid w:val="00033603"/>
    <w:rsid w:val="00035A99"/>
    <w:rsid w:val="000375D6"/>
    <w:rsid w:val="00041F24"/>
    <w:rsid w:val="000426A1"/>
    <w:rsid w:val="000436E7"/>
    <w:rsid w:val="00045543"/>
    <w:rsid w:val="00045855"/>
    <w:rsid w:val="00046021"/>
    <w:rsid w:val="00046EC2"/>
    <w:rsid w:val="00047569"/>
    <w:rsid w:val="00050958"/>
    <w:rsid w:val="000525AF"/>
    <w:rsid w:val="00054A46"/>
    <w:rsid w:val="0005722B"/>
    <w:rsid w:val="00057F43"/>
    <w:rsid w:val="00060838"/>
    <w:rsid w:val="0006227D"/>
    <w:rsid w:val="000625E2"/>
    <w:rsid w:val="000627D7"/>
    <w:rsid w:val="000638C5"/>
    <w:rsid w:val="00064CEB"/>
    <w:rsid w:val="00066EB2"/>
    <w:rsid w:val="0006771F"/>
    <w:rsid w:val="000704A9"/>
    <w:rsid w:val="000711BA"/>
    <w:rsid w:val="00072E7E"/>
    <w:rsid w:val="00073341"/>
    <w:rsid w:val="00073764"/>
    <w:rsid w:val="00073EFA"/>
    <w:rsid w:val="00074227"/>
    <w:rsid w:val="00074E86"/>
    <w:rsid w:val="000754B8"/>
    <w:rsid w:val="00075534"/>
    <w:rsid w:val="00076D4E"/>
    <w:rsid w:val="0008241A"/>
    <w:rsid w:val="000828DC"/>
    <w:rsid w:val="000844E0"/>
    <w:rsid w:val="00086048"/>
    <w:rsid w:val="00090DB2"/>
    <w:rsid w:val="00091115"/>
    <w:rsid w:val="00091AAD"/>
    <w:rsid w:val="00091AE3"/>
    <w:rsid w:val="00091DE2"/>
    <w:rsid w:val="00092365"/>
    <w:rsid w:val="0009483C"/>
    <w:rsid w:val="00095777"/>
    <w:rsid w:val="00096618"/>
    <w:rsid w:val="000969A5"/>
    <w:rsid w:val="00097CB9"/>
    <w:rsid w:val="000A4178"/>
    <w:rsid w:val="000A4A76"/>
    <w:rsid w:val="000B07B5"/>
    <w:rsid w:val="000B1270"/>
    <w:rsid w:val="000B150F"/>
    <w:rsid w:val="000B1DE4"/>
    <w:rsid w:val="000B25A5"/>
    <w:rsid w:val="000B38CF"/>
    <w:rsid w:val="000B6FA0"/>
    <w:rsid w:val="000B736D"/>
    <w:rsid w:val="000C04A8"/>
    <w:rsid w:val="000C0911"/>
    <w:rsid w:val="000C10F9"/>
    <w:rsid w:val="000C1498"/>
    <w:rsid w:val="000C1D06"/>
    <w:rsid w:val="000C21F6"/>
    <w:rsid w:val="000C6520"/>
    <w:rsid w:val="000C6B1F"/>
    <w:rsid w:val="000C6C18"/>
    <w:rsid w:val="000D524D"/>
    <w:rsid w:val="000D5EB8"/>
    <w:rsid w:val="000D5F76"/>
    <w:rsid w:val="000D6416"/>
    <w:rsid w:val="000D7561"/>
    <w:rsid w:val="000D7EAF"/>
    <w:rsid w:val="000E1066"/>
    <w:rsid w:val="000E55FC"/>
    <w:rsid w:val="000E5991"/>
    <w:rsid w:val="000E76F3"/>
    <w:rsid w:val="000F12B0"/>
    <w:rsid w:val="000F2B5A"/>
    <w:rsid w:val="000F36D8"/>
    <w:rsid w:val="000F3C4D"/>
    <w:rsid w:val="000F3FFE"/>
    <w:rsid w:val="000F4629"/>
    <w:rsid w:val="000F4B69"/>
    <w:rsid w:val="000F5B62"/>
    <w:rsid w:val="000F6909"/>
    <w:rsid w:val="000F6B06"/>
    <w:rsid w:val="000F7A34"/>
    <w:rsid w:val="0010011A"/>
    <w:rsid w:val="0010031E"/>
    <w:rsid w:val="00101F3E"/>
    <w:rsid w:val="00102EF7"/>
    <w:rsid w:val="001049BE"/>
    <w:rsid w:val="0010609E"/>
    <w:rsid w:val="0010626F"/>
    <w:rsid w:val="00106D99"/>
    <w:rsid w:val="00107877"/>
    <w:rsid w:val="00110BA6"/>
    <w:rsid w:val="00110CAE"/>
    <w:rsid w:val="001119E0"/>
    <w:rsid w:val="00113769"/>
    <w:rsid w:val="001140B5"/>
    <w:rsid w:val="001143F6"/>
    <w:rsid w:val="0011454A"/>
    <w:rsid w:val="00114CE6"/>
    <w:rsid w:val="0011544B"/>
    <w:rsid w:val="0011571F"/>
    <w:rsid w:val="00115BDB"/>
    <w:rsid w:val="00116B7A"/>
    <w:rsid w:val="001175CF"/>
    <w:rsid w:val="00117681"/>
    <w:rsid w:val="00120FF3"/>
    <w:rsid w:val="00123B9F"/>
    <w:rsid w:val="00125B0F"/>
    <w:rsid w:val="00125F36"/>
    <w:rsid w:val="0012690D"/>
    <w:rsid w:val="00126E85"/>
    <w:rsid w:val="0012778D"/>
    <w:rsid w:val="001300DD"/>
    <w:rsid w:val="00130E06"/>
    <w:rsid w:val="00131110"/>
    <w:rsid w:val="001328DC"/>
    <w:rsid w:val="00132E07"/>
    <w:rsid w:val="00134467"/>
    <w:rsid w:val="00134882"/>
    <w:rsid w:val="00136941"/>
    <w:rsid w:val="00140776"/>
    <w:rsid w:val="00140AC9"/>
    <w:rsid w:val="00141A36"/>
    <w:rsid w:val="00141CE0"/>
    <w:rsid w:val="0014261F"/>
    <w:rsid w:val="00142951"/>
    <w:rsid w:val="0014378A"/>
    <w:rsid w:val="00147C96"/>
    <w:rsid w:val="00147D09"/>
    <w:rsid w:val="0015024A"/>
    <w:rsid w:val="001513DA"/>
    <w:rsid w:val="0015185C"/>
    <w:rsid w:val="00152685"/>
    <w:rsid w:val="001531A9"/>
    <w:rsid w:val="00153590"/>
    <w:rsid w:val="00153B11"/>
    <w:rsid w:val="00153CDB"/>
    <w:rsid w:val="0015668F"/>
    <w:rsid w:val="001603D0"/>
    <w:rsid w:val="0016061F"/>
    <w:rsid w:val="001617AB"/>
    <w:rsid w:val="00161C9C"/>
    <w:rsid w:val="00162AC1"/>
    <w:rsid w:val="00163A8E"/>
    <w:rsid w:val="00164441"/>
    <w:rsid w:val="00164669"/>
    <w:rsid w:val="00164FDE"/>
    <w:rsid w:val="00165227"/>
    <w:rsid w:val="00165584"/>
    <w:rsid w:val="00166100"/>
    <w:rsid w:val="0016746C"/>
    <w:rsid w:val="001701FF"/>
    <w:rsid w:val="001716A6"/>
    <w:rsid w:val="0017260C"/>
    <w:rsid w:val="00173314"/>
    <w:rsid w:val="00173B32"/>
    <w:rsid w:val="00173E2C"/>
    <w:rsid w:val="00175266"/>
    <w:rsid w:val="00175A73"/>
    <w:rsid w:val="00176EBF"/>
    <w:rsid w:val="001813B1"/>
    <w:rsid w:val="00181835"/>
    <w:rsid w:val="00182626"/>
    <w:rsid w:val="00182C67"/>
    <w:rsid w:val="001840F7"/>
    <w:rsid w:val="001848CC"/>
    <w:rsid w:val="00186B20"/>
    <w:rsid w:val="00187074"/>
    <w:rsid w:val="00190E66"/>
    <w:rsid w:val="0019173F"/>
    <w:rsid w:val="001921BF"/>
    <w:rsid w:val="00194AA3"/>
    <w:rsid w:val="00195509"/>
    <w:rsid w:val="00196A01"/>
    <w:rsid w:val="00196F06"/>
    <w:rsid w:val="00197103"/>
    <w:rsid w:val="001A01D9"/>
    <w:rsid w:val="001A07AC"/>
    <w:rsid w:val="001A088D"/>
    <w:rsid w:val="001A1740"/>
    <w:rsid w:val="001A46F6"/>
    <w:rsid w:val="001A4B37"/>
    <w:rsid w:val="001A4B8B"/>
    <w:rsid w:val="001A5CDD"/>
    <w:rsid w:val="001A77D9"/>
    <w:rsid w:val="001B234E"/>
    <w:rsid w:val="001B3017"/>
    <w:rsid w:val="001B3AEA"/>
    <w:rsid w:val="001B3E74"/>
    <w:rsid w:val="001B5174"/>
    <w:rsid w:val="001B5221"/>
    <w:rsid w:val="001C0167"/>
    <w:rsid w:val="001C13B4"/>
    <w:rsid w:val="001C290F"/>
    <w:rsid w:val="001C2F0D"/>
    <w:rsid w:val="001C38E2"/>
    <w:rsid w:val="001C392B"/>
    <w:rsid w:val="001C4615"/>
    <w:rsid w:val="001C4DB7"/>
    <w:rsid w:val="001C52ED"/>
    <w:rsid w:val="001C6897"/>
    <w:rsid w:val="001C7ECA"/>
    <w:rsid w:val="001C7EE6"/>
    <w:rsid w:val="001D22E3"/>
    <w:rsid w:val="001D3529"/>
    <w:rsid w:val="001D356E"/>
    <w:rsid w:val="001D36F6"/>
    <w:rsid w:val="001D4BD1"/>
    <w:rsid w:val="001D6824"/>
    <w:rsid w:val="001E00A0"/>
    <w:rsid w:val="001E0265"/>
    <w:rsid w:val="001E0DE9"/>
    <w:rsid w:val="001E2A51"/>
    <w:rsid w:val="001E2CDE"/>
    <w:rsid w:val="001E3938"/>
    <w:rsid w:val="001E5381"/>
    <w:rsid w:val="001E5888"/>
    <w:rsid w:val="001E5D25"/>
    <w:rsid w:val="001E6FF0"/>
    <w:rsid w:val="001E701C"/>
    <w:rsid w:val="001F0CBA"/>
    <w:rsid w:val="001F0FCA"/>
    <w:rsid w:val="001F139F"/>
    <w:rsid w:val="001F2018"/>
    <w:rsid w:val="001F2E13"/>
    <w:rsid w:val="001F2E9B"/>
    <w:rsid w:val="001F35FE"/>
    <w:rsid w:val="001F4011"/>
    <w:rsid w:val="001F4CB3"/>
    <w:rsid w:val="001F62EE"/>
    <w:rsid w:val="001F6753"/>
    <w:rsid w:val="001F7269"/>
    <w:rsid w:val="0020035B"/>
    <w:rsid w:val="00200C17"/>
    <w:rsid w:val="00201E30"/>
    <w:rsid w:val="00204477"/>
    <w:rsid w:val="0020531A"/>
    <w:rsid w:val="00205BC0"/>
    <w:rsid w:val="0020614F"/>
    <w:rsid w:val="0020697D"/>
    <w:rsid w:val="002078C9"/>
    <w:rsid w:val="00207D2A"/>
    <w:rsid w:val="00207EE0"/>
    <w:rsid w:val="00210BF0"/>
    <w:rsid w:val="00212B6A"/>
    <w:rsid w:val="00212C31"/>
    <w:rsid w:val="002136DA"/>
    <w:rsid w:val="00213F6F"/>
    <w:rsid w:val="002166EE"/>
    <w:rsid w:val="002167B0"/>
    <w:rsid w:val="0021752E"/>
    <w:rsid w:val="00217E9D"/>
    <w:rsid w:val="0022209F"/>
    <w:rsid w:val="002231C9"/>
    <w:rsid w:val="00223AFE"/>
    <w:rsid w:val="00223D90"/>
    <w:rsid w:val="002241AE"/>
    <w:rsid w:val="002244DA"/>
    <w:rsid w:val="002246E8"/>
    <w:rsid w:val="00224C50"/>
    <w:rsid w:val="002253B7"/>
    <w:rsid w:val="00225A25"/>
    <w:rsid w:val="00226C76"/>
    <w:rsid w:val="002306FD"/>
    <w:rsid w:val="00231707"/>
    <w:rsid w:val="00232887"/>
    <w:rsid w:val="00232B1E"/>
    <w:rsid w:val="002334C8"/>
    <w:rsid w:val="002338FF"/>
    <w:rsid w:val="00233D58"/>
    <w:rsid w:val="00234174"/>
    <w:rsid w:val="002345D6"/>
    <w:rsid w:val="00234C6B"/>
    <w:rsid w:val="002350F7"/>
    <w:rsid w:val="00237023"/>
    <w:rsid w:val="002378FD"/>
    <w:rsid w:val="00237998"/>
    <w:rsid w:val="00237B48"/>
    <w:rsid w:val="00241C5E"/>
    <w:rsid w:val="00242002"/>
    <w:rsid w:val="00244611"/>
    <w:rsid w:val="00244B78"/>
    <w:rsid w:val="00244DC9"/>
    <w:rsid w:val="002460D4"/>
    <w:rsid w:val="002504A5"/>
    <w:rsid w:val="00250F80"/>
    <w:rsid w:val="0025593E"/>
    <w:rsid w:val="002562CF"/>
    <w:rsid w:val="0026153A"/>
    <w:rsid w:val="00264CCB"/>
    <w:rsid w:val="00264D8B"/>
    <w:rsid w:val="00266D0C"/>
    <w:rsid w:val="0026720F"/>
    <w:rsid w:val="0026721D"/>
    <w:rsid w:val="002707EA"/>
    <w:rsid w:val="0027608F"/>
    <w:rsid w:val="00276A3C"/>
    <w:rsid w:val="00276B9E"/>
    <w:rsid w:val="00280608"/>
    <w:rsid w:val="00283B85"/>
    <w:rsid w:val="00284BB4"/>
    <w:rsid w:val="00284C39"/>
    <w:rsid w:val="002860D1"/>
    <w:rsid w:val="002877EA"/>
    <w:rsid w:val="00287A25"/>
    <w:rsid w:val="00287AF8"/>
    <w:rsid w:val="00292E02"/>
    <w:rsid w:val="0029391B"/>
    <w:rsid w:val="00294209"/>
    <w:rsid w:val="002970B4"/>
    <w:rsid w:val="00297459"/>
    <w:rsid w:val="002A1538"/>
    <w:rsid w:val="002A1BA0"/>
    <w:rsid w:val="002A1FD2"/>
    <w:rsid w:val="002A2667"/>
    <w:rsid w:val="002A3011"/>
    <w:rsid w:val="002A340D"/>
    <w:rsid w:val="002A3CE0"/>
    <w:rsid w:val="002A51EA"/>
    <w:rsid w:val="002A72F5"/>
    <w:rsid w:val="002A7388"/>
    <w:rsid w:val="002A73CB"/>
    <w:rsid w:val="002B2F10"/>
    <w:rsid w:val="002B444F"/>
    <w:rsid w:val="002B6DFF"/>
    <w:rsid w:val="002B74A2"/>
    <w:rsid w:val="002B7B04"/>
    <w:rsid w:val="002C0616"/>
    <w:rsid w:val="002C1668"/>
    <w:rsid w:val="002C36A0"/>
    <w:rsid w:val="002C370D"/>
    <w:rsid w:val="002C41C0"/>
    <w:rsid w:val="002C42A5"/>
    <w:rsid w:val="002C4823"/>
    <w:rsid w:val="002C501F"/>
    <w:rsid w:val="002C570B"/>
    <w:rsid w:val="002D0368"/>
    <w:rsid w:val="002D05D9"/>
    <w:rsid w:val="002D0C00"/>
    <w:rsid w:val="002D10AB"/>
    <w:rsid w:val="002D2760"/>
    <w:rsid w:val="002D2CD8"/>
    <w:rsid w:val="002D2DE5"/>
    <w:rsid w:val="002D43FA"/>
    <w:rsid w:val="002D4545"/>
    <w:rsid w:val="002D4BA6"/>
    <w:rsid w:val="002D4DE8"/>
    <w:rsid w:val="002D6E66"/>
    <w:rsid w:val="002D7C21"/>
    <w:rsid w:val="002E0EB8"/>
    <w:rsid w:val="002E13D9"/>
    <w:rsid w:val="002E469E"/>
    <w:rsid w:val="002E4B8E"/>
    <w:rsid w:val="002E4CFA"/>
    <w:rsid w:val="002E5B13"/>
    <w:rsid w:val="002E5D7D"/>
    <w:rsid w:val="002E6640"/>
    <w:rsid w:val="002E6709"/>
    <w:rsid w:val="002F1026"/>
    <w:rsid w:val="002F1236"/>
    <w:rsid w:val="002F1FD2"/>
    <w:rsid w:val="002F2D4E"/>
    <w:rsid w:val="002F33A9"/>
    <w:rsid w:val="002F4862"/>
    <w:rsid w:val="002F6886"/>
    <w:rsid w:val="002F7828"/>
    <w:rsid w:val="00300122"/>
    <w:rsid w:val="00301A2F"/>
    <w:rsid w:val="0030365E"/>
    <w:rsid w:val="00304E8C"/>
    <w:rsid w:val="003050DB"/>
    <w:rsid w:val="0030562B"/>
    <w:rsid w:val="00306511"/>
    <w:rsid w:val="003100B8"/>
    <w:rsid w:val="0031028F"/>
    <w:rsid w:val="00310D8A"/>
    <w:rsid w:val="00311F3B"/>
    <w:rsid w:val="0031313E"/>
    <w:rsid w:val="00316248"/>
    <w:rsid w:val="00316BA3"/>
    <w:rsid w:val="00316F0D"/>
    <w:rsid w:val="00317871"/>
    <w:rsid w:val="00320101"/>
    <w:rsid w:val="00321629"/>
    <w:rsid w:val="00322A26"/>
    <w:rsid w:val="003234E7"/>
    <w:rsid w:val="00323D7D"/>
    <w:rsid w:val="003254D9"/>
    <w:rsid w:val="00325621"/>
    <w:rsid w:val="003259C6"/>
    <w:rsid w:val="00325C51"/>
    <w:rsid w:val="003262C4"/>
    <w:rsid w:val="003276A4"/>
    <w:rsid w:val="00330605"/>
    <w:rsid w:val="003307DF"/>
    <w:rsid w:val="0033108F"/>
    <w:rsid w:val="00331223"/>
    <w:rsid w:val="00331986"/>
    <w:rsid w:val="00333973"/>
    <w:rsid w:val="003344D0"/>
    <w:rsid w:val="00334E82"/>
    <w:rsid w:val="003355EF"/>
    <w:rsid w:val="00336B37"/>
    <w:rsid w:val="00337A5D"/>
    <w:rsid w:val="00337D47"/>
    <w:rsid w:val="00341EE1"/>
    <w:rsid w:val="00342646"/>
    <w:rsid w:val="00344943"/>
    <w:rsid w:val="00345BDC"/>
    <w:rsid w:val="003462E8"/>
    <w:rsid w:val="00346A0F"/>
    <w:rsid w:val="00346DFD"/>
    <w:rsid w:val="00347092"/>
    <w:rsid w:val="003476D2"/>
    <w:rsid w:val="00350C4E"/>
    <w:rsid w:val="00351220"/>
    <w:rsid w:val="003526C4"/>
    <w:rsid w:val="003540CC"/>
    <w:rsid w:val="003549D7"/>
    <w:rsid w:val="003567E4"/>
    <w:rsid w:val="00357FD5"/>
    <w:rsid w:val="00360024"/>
    <w:rsid w:val="0036138C"/>
    <w:rsid w:val="00361815"/>
    <w:rsid w:val="00361C06"/>
    <w:rsid w:val="00365FA8"/>
    <w:rsid w:val="00366987"/>
    <w:rsid w:val="00366CD1"/>
    <w:rsid w:val="00367621"/>
    <w:rsid w:val="00370143"/>
    <w:rsid w:val="003706AA"/>
    <w:rsid w:val="003712B1"/>
    <w:rsid w:val="00371959"/>
    <w:rsid w:val="00371A2F"/>
    <w:rsid w:val="00372C81"/>
    <w:rsid w:val="00375016"/>
    <w:rsid w:val="00375C0F"/>
    <w:rsid w:val="003779E8"/>
    <w:rsid w:val="003806D7"/>
    <w:rsid w:val="00381643"/>
    <w:rsid w:val="00383FDB"/>
    <w:rsid w:val="003862EA"/>
    <w:rsid w:val="00391237"/>
    <w:rsid w:val="00391FDA"/>
    <w:rsid w:val="003921EE"/>
    <w:rsid w:val="003925CA"/>
    <w:rsid w:val="00394072"/>
    <w:rsid w:val="0039513E"/>
    <w:rsid w:val="00395671"/>
    <w:rsid w:val="003964AF"/>
    <w:rsid w:val="00397B0A"/>
    <w:rsid w:val="003A0B0A"/>
    <w:rsid w:val="003A0FE1"/>
    <w:rsid w:val="003A1627"/>
    <w:rsid w:val="003A2A22"/>
    <w:rsid w:val="003A4F1D"/>
    <w:rsid w:val="003A53C4"/>
    <w:rsid w:val="003A62C0"/>
    <w:rsid w:val="003B0A61"/>
    <w:rsid w:val="003B1042"/>
    <w:rsid w:val="003B1BE7"/>
    <w:rsid w:val="003B5262"/>
    <w:rsid w:val="003B52F3"/>
    <w:rsid w:val="003B5733"/>
    <w:rsid w:val="003B7389"/>
    <w:rsid w:val="003C2BF9"/>
    <w:rsid w:val="003C2E48"/>
    <w:rsid w:val="003C45BA"/>
    <w:rsid w:val="003C611B"/>
    <w:rsid w:val="003C62D7"/>
    <w:rsid w:val="003C67D1"/>
    <w:rsid w:val="003C6AF0"/>
    <w:rsid w:val="003C7064"/>
    <w:rsid w:val="003D0A50"/>
    <w:rsid w:val="003D16F1"/>
    <w:rsid w:val="003D2569"/>
    <w:rsid w:val="003D4EE6"/>
    <w:rsid w:val="003D61A9"/>
    <w:rsid w:val="003D64B9"/>
    <w:rsid w:val="003D6F47"/>
    <w:rsid w:val="003D7B74"/>
    <w:rsid w:val="003D7BC6"/>
    <w:rsid w:val="003E092D"/>
    <w:rsid w:val="003E3FE8"/>
    <w:rsid w:val="003E43AD"/>
    <w:rsid w:val="003E4457"/>
    <w:rsid w:val="003E4E1C"/>
    <w:rsid w:val="003E5254"/>
    <w:rsid w:val="003E5E18"/>
    <w:rsid w:val="003F1F66"/>
    <w:rsid w:val="003F697F"/>
    <w:rsid w:val="003F715A"/>
    <w:rsid w:val="003F78A1"/>
    <w:rsid w:val="00400D90"/>
    <w:rsid w:val="004014F8"/>
    <w:rsid w:val="00401C4F"/>
    <w:rsid w:val="00402D55"/>
    <w:rsid w:val="004044A9"/>
    <w:rsid w:val="00404810"/>
    <w:rsid w:val="00406FE6"/>
    <w:rsid w:val="00407605"/>
    <w:rsid w:val="0041050B"/>
    <w:rsid w:val="00411831"/>
    <w:rsid w:val="00412F1E"/>
    <w:rsid w:val="004167BC"/>
    <w:rsid w:val="00416884"/>
    <w:rsid w:val="00420139"/>
    <w:rsid w:val="004211E9"/>
    <w:rsid w:val="00421441"/>
    <w:rsid w:val="00421AA3"/>
    <w:rsid w:val="00422E85"/>
    <w:rsid w:val="0042308B"/>
    <w:rsid w:val="0042320D"/>
    <w:rsid w:val="0042338F"/>
    <w:rsid w:val="004238A2"/>
    <w:rsid w:val="004249F0"/>
    <w:rsid w:val="00427B4D"/>
    <w:rsid w:val="0043028F"/>
    <w:rsid w:val="00432EF2"/>
    <w:rsid w:val="00433293"/>
    <w:rsid w:val="00433490"/>
    <w:rsid w:val="0043425C"/>
    <w:rsid w:val="0043473F"/>
    <w:rsid w:val="00436806"/>
    <w:rsid w:val="004373AB"/>
    <w:rsid w:val="00441D56"/>
    <w:rsid w:val="004422A7"/>
    <w:rsid w:val="00442589"/>
    <w:rsid w:val="004426FC"/>
    <w:rsid w:val="00442CF5"/>
    <w:rsid w:val="00443863"/>
    <w:rsid w:val="00444239"/>
    <w:rsid w:val="004463BE"/>
    <w:rsid w:val="00453844"/>
    <w:rsid w:val="00453DDF"/>
    <w:rsid w:val="004546ED"/>
    <w:rsid w:val="00455B78"/>
    <w:rsid w:val="00457409"/>
    <w:rsid w:val="004601A0"/>
    <w:rsid w:val="00461620"/>
    <w:rsid w:val="00461FE8"/>
    <w:rsid w:val="00462EAB"/>
    <w:rsid w:val="0046381D"/>
    <w:rsid w:val="004638B5"/>
    <w:rsid w:val="00463CD5"/>
    <w:rsid w:val="00464B22"/>
    <w:rsid w:val="00464EAE"/>
    <w:rsid w:val="00466FEE"/>
    <w:rsid w:val="0047085A"/>
    <w:rsid w:val="00471083"/>
    <w:rsid w:val="00471CBA"/>
    <w:rsid w:val="00471CE2"/>
    <w:rsid w:val="00472860"/>
    <w:rsid w:val="004729F6"/>
    <w:rsid w:val="00472A8D"/>
    <w:rsid w:val="00473E5E"/>
    <w:rsid w:val="00473ED2"/>
    <w:rsid w:val="004742D7"/>
    <w:rsid w:val="00474669"/>
    <w:rsid w:val="00475328"/>
    <w:rsid w:val="0047628A"/>
    <w:rsid w:val="00476504"/>
    <w:rsid w:val="00477BE8"/>
    <w:rsid w:val="00481881"/>
    <w:rsid w:val="00483393"/>
    <w:rsid w:val="00483972"/>
    <w:rsid w:val="0048727F"/>
    <w:rsid w:val="00487720"/>
    <w:rsid w:val="00487841"/>
    <w:rsid w:val="00492A7C"/>
    <w:rsid w:val="00492E06"/>
    <w:rsid w:val="00497987"/>
    <w:rsid w:val="004A043F"/>
    <w:rsid w:val="004A1118"/>
    <w:rsid w:val="004A12C3"/>
    <w:rsid w:val="004A26C0"/>
    <w:rsid w:val="004A4291"/>
    <w:rsid w:val="004A46E6"/>
    <w:rsid w:val="004A4ECC"/>
    <w:rsid w:val="004A52F0"/>
    <w:rsid w:val="004A5E45"/>
    <w:rsid w:val="004A701D"/>
    <w:rsid w:val="004A736C"/>
    <w:rsid w:val="004A769B"/>
    <w:rsid w:val="004A7901"/>
    <w:rsid w:val="004A7C66"/>
    <w:rsid w:val="004A7C6B"/>
    <w:rsid w:val="004B101B"/>
    <w:rsid w:val="004B28F7"/>
    <w:rsid w:val="004B343B"/>
    <w:rsid w:val="004B356E"/>
    <w:rsid w:val="004B360C"/>
    <w:rsid w:val="004B465C"/>
    <w:rsid w:val="004B46CA"/>
    <w:rsid w:val="004B4C1C"/>
    <w:rsid w:val="004B6625"/>
    <w:rsid w:val="004B72A4"/>
    <w:rsid w:val="004C0654"/>
    <w:rsid w:val="004C06F1"/>
    <w:rsid w:val="004C24F7"/>
    <w:rsid w:val="004C3E94"/>
    <w:rsid w:val="004C516B"/>
    <w:rsid w:val="004C5FB9"/>
    <w:rsid w:val="004C65C9"/>
    <w:rsid w:val="004C7359"/>
    <w:rsid w:val="004C7620"/>
    <w:rsid w:val="004D04E0"/>
    <w:rsid w:val="004D2610"/>
    <w:rsid w:val="004D34B1"/>
    <w:rsid w:val="004D459F"/>
    <w:rsid w:val="004D4941"/>
    <w:rsid w:val="004D51DF"/>
    <w:rsid w:val="004D5A20"/>
    <w:rsid w:val="004D6994"/>
    <w:rsid w:val="004D752B"/>
    <w:rsid w:val="004D7580"/>
    <w:rsid w:val="004D7D96"/>
    <w:rsid w:val="004E00DC"/>
    <w:rsid w:val="004E05F3"/>
    <w:rsid w:val="004E1F6F"/>
    <w:rsid w:val="004E1FF2"/>
    <w:rsid w:val="004E2B68"/>
    <w:rsid w:val="004E3969"/>
    <w:rsid w:val="004E4858"/>
    <w:rsid w:val="004E6BB7"/>
    <w:rsid w:val="004E7007"/>
    <w:rsid w:val="004E72A7"/>
    <w:rsid w:val="004F00E9"/>
    <w:rsid w:val="004F12B3"/>
    <w:rsid w:val="004F2C95"/>
    <w:rsid w:val="004F4829"/>
    <w:rsid w:val="00500D4D"/>
    <w:rsid w:val="005018D2"/>
    <w:rsid w:val="0050246C"/>
    <w:rsid w:val="005038D8"/>
    <w:rsid w:val="005057D8"/>
    <w:rsid w:val="00505E35"/>
    <w:rsid w:val="00507E79"/>
    <w:rsid w:val="00511C70"/>
    <w:rsid w:val="0051207E"/>
    <w:rsid w:val="005135C5"/>
    <w:rsid w:val="00513F73"/>
    <w:rsid w:val="005174F7"/>
    <w:rsid w:val="00517A6F"/>
    <w:rsid w:val="00526FEF"/>
    <w:rsid w:val="00530129"/>
    <w:rsid w:val="00530F74"/>
    <w:rsid w:val="00531FF9"/>
    <w:rsid w:val="005322A6"/>
    <w:rsid w:val="00533EB7"/>
    <w:rsid w:val="0053557E"/>
    <w:rsid w:val="00535978"/>
    <w:rsid w:val="00537332"/>
    <w:rsid w:val="005404A8"/>
    <w:rsid w:val="00541590"/>
    <w:rsid w:val="00542022"/>
    <w:rsid w:val="00543135"/>
    <w:rsid w:val="005431AC"/>
    <w:rsid w:val="005432CF"/>
    <w:rsid w:val="005435A3"/>
    <w:rsid w:val="00545064"/>
    <w:rsid w:val="005474ED"/>
    <w:rsid w:val="005512C5"/>
    <w:rsid w:val="00552005"/>
    <w:rsid w:val="00553B97"/>
    <w:rsid w:val="005558BD"/>
    <w:rsid w:val="00556494"/>
    <w:rsid w:val="0056080C"/>
    <w:rsid w:val="00561D30"/>
    <w:rsid w:val="00562A82"/>
    <w:rsid w:val="00563826"/>
    <w:rsid w:val="00563D95"/>
    <w:rsid w:val="005646DC"/>
    <w:rsid w:val="005649E2"/>
    <w:rsid w:val="00565B14"/>
    <w:rsid w:val="00565D51"/>
    <w:rsid w:val="00566156"/>
    <w:rsid w:val="005707CD"/>
    <w:rsid w:val="00571F37"/>
    <w:rsid w:val="005730ED"/>
    <w:rsid w:val="005757B1"/>
    <w:rsid w:val="00576C25"/>
    <w:rsid w:val="00576C90"/>
    <w:rsid w:val="00582C9D"/>
    <w:rsid w:val="00583981"/>
    <w:rsid w:val="00583B05"/>
    <w:rsid w:val="00583F6F"/>
    <w:rsid w:val="0058519C"/>
    <w:rsid w:val="0058578B"/>
    <w:rsid w:val="00585853"/>
    <w:rsid w:val="00587A02"/>
    <w:rsid w:val="00590E38"/>
    <w:rsid w:val="0059300D"/>
    <w:rsid w:val="00594B9B"/>
    <w:rsid w:val="00595078"/>
    <w:rsid w:val="00596EF1"/>
    <w:rsid w:val="00597CC1"/>
    <w:rsid w:val="005A1546"/>
    <w:rsid w:val="005A2E01"/>
    <w:rsid w:val="005A2E2F"/>
    <w:rsid w:val="005A339C"/>
    <w:rsid w:val="005A5FB2"/>
    <w:rsid w:val="005A640C"/>
    <w:rsid w:val="005A7F59"/>
    <w:rsid w:val="005B0361"/>
    <w:rsid w:val="005B2308"/>
    <w:rsid w:val="005B29D4"/>
    <w:rsid w:val="005B2B44"/>
    <w:rsid w:val="005B3014"/>
    <w:rsid w:val="005B30A5"/>
    <w:rsid w:val="005B323F"/>
    <w:rsid w:val="005B4404"/>
    <w:rsid w:val="005B7961"/>
    <w:rsid w:val="005C1135"/>
    <w:rsid w:val="005C2C8C"/>
    <w:rsid w:val="005C30C3"/>
    <w:rsid w:val="005C4838"/>
    <w:rsid w:val="005C4EE0"/>
    <w:rsid w:val="005C5484"/>
    <w:rsid w:val="005C5DC5"/>
    <w:rsid w:val="005C6E49"/>
    <w:rsid w:val="005C7212"/>
    <w:rsid w:val="005D0D88"/>
    <w:rsid w:val="005D1D03"/>
    <w:rsid w:val="005D23C8"/>
    <w:rsid w:val="005D2EBB"/>
    <w:rsid w:val="005D32C2"/>
    <w:rsid w:val="005D3A5B"/>
    <w:rsid w:val="005D45DE"/>
    <w:rsid w:val="005D659A"/>
    <w:rsid w:val="005D68FC"/>
    <w:rsid w:val="005E09AA"/>
    <w:rsid w:val="005E229D"/>
    <w:rsid w:val="005E2DAC"/>
    <w:rsid w:val="005E3AB2"/>
    <w:rsid w:val="005E7CC7"/>
    <w:rsid w:val="005E7F42"/>
    <w:rsid w:val="005F0E23"/>
    <w:rsid w:val="005F25E7"/>
    <w:rsid w:val="005F2D2C"/>
    <w:rsid w:val="005F3B7F"/>
    <w:rsid w:val="005F4B91"/>
    <w:rsid w:val="005F4E98"/>
    <w:rsid w:val="005F7521"/>
    <w:rsid w:val="005F7EC6"/>
    <w:rsid w:val="00600511"/>
    <w:rsid w:val="00601013"/>
    <w:rsid w:val="00601DAB"/>
    <w:rsid w:val="0060269F"/>
    <w:rsid w:val="00602F50"/>
    <w:rsid w:val="006031ED"/>
    <w:rsid w:val="00603DED"/>
    <w:rsid w:val="00604FB4"/>
    <w:rsid w:val="0061003F"/>
    <w:rsid w:val="00610238"/>
    <w:rsid w:val="00610E38"/>
    <w:rsid w:val="00611B95"/>
    <w:rsid w:val="00612AA6"/>
    <w:rsid w:val="00612E69"/>
    <w:rsid w:val="00613A6C"/>
    <w:rsid w:val="006159D4"/>
    <w:rsid w:val="0061754A"/>
    <w:rsid w:val="00617C28"/>
    <w:rsid w:val="0062002D"/>
    <w:rsid w:val="00620F86"/>
    <w:rsid w:val="00621C97"/>
    <w:rsid w:val="00622E84"/>
    <w:rsid w:val="00622F96"/>
    <w:rsid w:val="006231A6"/>
    <w:rsid w:val="00623DEF"/>
    <w:rsid w:val="006242F6"/>
    <w:rsid w:val="0062508F"/>
    <w:rsid w:val="00625A26"/>
    <w:rsid w:val="00630AEF"/>
    <w:rsid w:val="00630D55"/>
    <w:rsid w:val="00633EB6"/>
    <w:rsid w:val="00640992"/>
    <w:rsid w:val="006411E8"/>
    <w:rsid w:val="00641674"/>
    <w:rsid w:val="00642045"/>
    <w:rsid w:val="00644204"/>
    <w:rsid w:val="00644238"/>
    <w:rsid w:val="006443F5"/>
    <w:rsid w:val="00644B37"/>
    <w:rsid w:val="00644ECA"/>
    <w:rsid w:val="00645450"/>
    <w:rsid w:val="00650FDD"/>
    <w:rsid w:val="00651558"/>
    <w:rsid w:val="00652E03"/>
    <w:rsid w:val="00654766"/>
    <w:rsid w:val="00654BF6"/>
    <w:rsid w:val="006555AA"/>
    <w:rsid w:val="00656C33"/>
    <w:rsid w:val="00657DFF"/>
    <w:rsid w:val="0066035C"/>
    <w:rsid w:val="0066052D"/>
    <w:rsid w:val="006616E4"/>
    <w:rsid w:val="0066216C"/>
    <w:rsid w:val="00662547"/>
    <w:rsid w:val="00662D70"/>
    <w:rsid w:val="00662FA1"/>
    <w:rsid w:val="006635C6"/>
    <w:rsid w:val="006642F5"/>
    <w:rsid w:val="00664398"/>
    <w:rsid w:val="00664BAB"/>
    <w:rsid w:val="00665E01"/>
    <w:rsid w:val="0066618B"/>
    <w:rsid w:val="0066792C"/>
    <w:rsid w:val="00670E32"/>
    <w:rsid w:val="0067110F"/>
    <w:rsid w:val="006715D7"/>
    <w:rsid w:val="00671BC8"/>
    <w:rsid w:val="00673E82"/>
    <w:rsid w:val="006763C8"/>
    <w:rsid w:val="006766F3"/>
    <w:rsid w:val="0068066A"/>
    <w:rsid w:val="00681687"/>
    <w:rsid w:val="00683822"/>
    <w:rsid w:val="00683D95"/>
    <w:rsid w:val="00685431"/>
    <w:rsid w:val="006867A2"/>
    <w:rsid w:val="00686C44"/>
    <w:rsid w:val="00687B18"/>
    <w:rsid w:val="00687D38"/>
    <w:rsid w:val="00690D6D"/>
    <w:rsid w:val="00690EAB"/>
    <w:rsid w:val="00691E86"/>
    <w:rsid w:val="006954A9"/>
    <w:rsid w:val="00696468"/>
    <w:rsid w:val="00696D31"/>
    <w:rsid w:val="006A03E6"/>
    <w:rsid w:val="006A37E6"/>
    <w:rsid w:val="006A3C09"/>
    <w:rsid w:val="006A4628"/>
    <w:rsid w:val="006A6F00"/>
    <w:rsid w:val="006A76E8"/>
    <w:rsid w:val="006A7BEE"/>
    <w:rsid w:val="006B025E"/>
    <w:rsid w:val="006B0E6A"/>
    <w:rsid w:val="006B10D4"/>
    <w:rsid w:val="006B17BE"/>
    <w:rsid w:val="006B19FB"/>
    <w:rsid w:val="006B39F3"/>
    <w:rsid w:val="006B4759"/>
    <w:rsid w:val="006B5384"/>
    <w:rsid w:val="006B5CF0"/>
    <w:rsid w:val="006B610C"/>
    <w:rsid w:val="006B6C1D"/>
    <w:rsid w:val="006B7DA9"/>
    <w:rsid w:val="006C146C"/>
    <w:rsid w:val="006C1EBF"/>
    <w:rsid w:val="006C2A94"/>
    <w:rsid w:val="006C3257"/>
    <w:rsid w:val="006C37AC"/>
    <w:rsid w:val="006C3BDA"/>
    <w:rsid w:val="006C4BAA"/>
    <w:rsid w:val="006C4F1B"/>
    <w:rsid w:val="006C593E"/>
    <w:rsid w:val="006C7B85"/>
    <w:rsid w:val="006C7B8C"/>
    <w:rsid w:val="006D011B"/>
    <w:rsid w:val="006D084C"/>
    <w:rsid w:val="006D428B"/>
    <w:rsid w:val="006D4EC6"/>
    <w:rsid w:val="006D5F6D"/>
    <w:rsid w:val="006D5FD9"/>
    <w:rsid w:val="006D6789"/>
    <w:rsid w:val="006D6A8F"/>
    <w:rsid w:val="006E0480"/>
    <w:rsid w:val="006E112C"/>
    <w:rsid w:val="006E3DDA"/>
    <w:rsid w:val="006E4C20"/>
    <w:rsid w:val="006E552A"/>
    <w:rsid w:val="006E6D92"/>
    <w:rsid w:val="006E74B3"/>
    <w:rsid w:val="006E7EA8"/>
    <w:rsid w:val="006F005E"/>
    <w:rsid w:val="006F095F"/>
    <w:rsid w:val="006F21BB"/>
    <w:rsid w:val="006F3469"/>
    <w:rsid w:val="006F638D"/>
    <w:rsid w:val="006F6EB6"/>
    <w:rsid w:val="00700309"/>
    <w:rsid w:val="0070164E"/>
    <w:rsid w:val="00701B74"/>
    <w:rsid w:val="00702990"/>
    <w:rsid w:val="00703236"/>
    <w:rsid w:val="0070375C"/>
    <w:rsid w:val="00703B77"/>
    <w:rsid w:val="00703C23"/>
    <w:rsid w:val="00704496"/>
    <w:rsid w:val="00704D18"/>
    <w:rsid w:val="00704FA7"/>
    <w:rsid w:val="007055C1"/>
    <w:rsid w:val="00705C0C"/>
    <w:rsid w:val="0070688D"/>
    <w:rsid w:val="0070691F"/>
    <w:rsid w:val="00707105"/>
    <w:rsid w:val="00707FBA"/>
    <w:rsid w:val="007105B2"/>
    <w:rsid w:val="00710C7E"/>
    <w:rsid w:val="00710C80"/>
    <w:rsid w:val="00713B21"/>
    <w:rsid w:val="00716736"/>
    <w:rsid w:val="0071688D"/>
    <w:rsid w:val="00721022"/>
    <w:rsid w:val="00721559"/>
    <w:rsid w:val="00726805"/>
    <w:rsid w:val="007273F2"/>
    <w:rsid w:val="0073087F"/>
    <w:rsid w:val="0073171C"/>
    <w:rsid w:val="00732157"/>
    <w:rsid w:val="00733100"/>
    <w:rsid w:val="00733286"/>
    <w:rsid w:val="00734B97"/>
    <w:rsid w:val="00734D53"/>
    <w:rsid w:val="007353A3"/>
    <w:rsid w:val="007356EC"/>
    <w:rsid w:val="0073766A"/>
    <w:rsid w:val="00737E70"/>
    <w:rsid w:val="007403EC"/>
    <w:rsid w:val="00744BF4"/>
    <w:rsid w:val="00745D85"/>
    <w:rsid w:val="007475E0"/>
    <w:rsid w:val="007518F8"/>
    <w:rsid w:val="00752A00"/>
    <w:rsid w:val="00752A85"/>
    <w:rsid w:val="00752F85"/>
    <w:rsid w:val="007530E6"/>
    <w:rsid w:val="0075422F"/>
    <w:rsid w:val="007542E1"/>
    <w:rsid w:val="00754D18"/>
    <w:rsid w:val="00754DE3"/>
    <w:rsid w:val="0076005B"/>
    <w:rsid w:val="00761AFA"/>
    <w:rsid w:val="00762A14"/>
    <w:rsid w:val="0076409C"/>
    <w:rsid w:val="0076447E"/>
    <w:rsid w:val="0076470D"/>
    <w:rsid w:val="00764F32"/>
    <w:rsid w:val="007653F4"/>
    <w:rsid w:val="00766FE2"/>
    <w:rsid w:val="00770709"/>
    <w:rsid w:val="007708F3"/>
    <w:rsid w:val="007725F5"/>
    <w:rsid w:val="00772803"/>
    <w:rsid w:val="00772B9B"/>
    <w:rsid w:val="00772DD8"/>
    <w:rsid w:val="007742CF"/>
    <w:rsid w:val="0077442E"/>
    <w:rsid w:val="0077484E"/>
    <w:rsid w:val="00774D20"/>
    <w:rsid w:val="00774D41"/>
    <w:rsid w:val="007773CB"/>
    <w:rsid w:val="007778FE"/>
    <w:rsid w:val="00777BFD"/>
    <w:rsid w:val="00780EEB"/>
    <w:rsid w:val="00782C82"/>
    <w:rsid w:val="00783502"/>
    <w:rsid w:val="007836F7"/>
    <w:rsid w:val="007847C2"/>
    <w:rsid w:val="007862D1"/>
    <w:rsid w:val="00790758"/>
    <w:rsid w:val="007916D2"/>
    <w:rsid w:val="007925A4"/>
    <w:rsid w:val="007936FC"/>
    <w:rsid w:val="007941BF"/>
    <w:rsid w:val="00794842"/>
    <w:rsid w:val="00796F19"/>
    <w:rsid w:val="007A0F96"/>
    <w:rsid w:val="007A4884"/>
    <w:rsid w:val="007A4FE3"/>
    <w:rsid w:val="007A5825"/>
    <w:rsid w:val="007A7F0A"/>
    <w:rsid w:val="007B0164"/>
    <w:rsid w:val="007B1F6E"/>
    <w:rsid w:val="007B22A6"/>
    <w:rsid w:val="007B4587"/>
    <w:rsid w:val="007B5109"/>
    <w:rsid w:val="007B6ECF"/>
    <w:rsid w:val="007C118B"/>
    <w:rsid w:val="007C1BCB"/>
    <w:rsid w:val="007C2B70"/>
    <w:rsid w:val="007C4873"/>
    <w:rsid w:val="007C4926"/>
    <w:rsid w:val="007C6765"/>
    <w:rsid w:val="007C6C7A"/>
    <w:rsid w:val="007D0D49"/>
    <w:rsid w:val="007D200B"/>
    <w:rsid w:val="007D510C"/>
    <w:rsid w:val="007D6353"/>
    <w:rsid w:val="007D6E5D"/>
    <w:rsid w:val="007D7BC6"/>
    <w:rsid w:val="007E06DC"/>
    <w:rsid w:val="007E0901"/>
    <w:rsid w:val="007E0A71"/>
    <w:rsid w:val="007E0D27"/>
    <w:rsid w:val="007E2E74"/>
    <w:rsid w:val="007E2EBA"/>
    <w:rsid w:val="007E2EDD"/>
    <w:rsid w:val="007E3071"/>
    <w:rsid w:val="007E3556"/>
    <w:rsid w:val="007E45EA"/>
    <w:rsid w:val="007E5014"/>
    <w:rsid w:val="007E6D1D"/>
    <w:rsid w:val="007E6F51"/>
    <w:rsid w:val="007E7AD7"/>
    <w:rsid w:val="007F053D"/>
    <w:rsid w:val="007F0B29"/>
    <w:rsid w:val="007F2DAD"/>
    <w:rsid w:val="007F31A6"/>
    <w:rsid w:val="007F4670"/>
    <w:rsid w:val="007F58CD"/>
    <w:rsid w:val="008001E6"/>
    <w:rsid w:val="00802183"/>
    <w:rsid w:val="00803D4E"/>
    <w:rsid w:val="00806228"/>
    <w:rsid w:val="008064DF"/>
    <w:rsid w:val="008067AA"/>
    <w:rsid w:val="00810252"/>
    <w:rsid w:val="00811A33"/>
    <w:rsid w:val="0081245C"/>
    <w:rsid w:val="008135B1"/>
    <w:rsid w:val="00814BBC"/>
    <w:rsid w:val="00814F24"/>
    <w:rsid w:val="00815BAF"/>
    <w:rsid w:val="0081767A"/>
    <w:rsid w:val="008218C7"/>
    <w:rsid w:val="00822561"/>
    <w:rsid w:val="00822882"/>
    <w:rsid w:val="00822C2F"/>
    <w:rsid w:val="00822FBE"/>
    <w:rsid w:val="00823519"/>
    <w:rsid w:val="0082454F"/>
    <w:rsid w:val="00826446"/>
    <w:rsid w:val="0083166A"/>
    <w:rsid w:val="00831BD8"/>
    <w:rsid w:val="00831D4B"/>
    <w:rsid w:val="00832258"/>
    <w:rsid w:val="0083335A"/>
    <w:rsid w:val="00834225"/>
    <w:rsid w:val="008346F2"/>
    <w:rsid w:val="00834914"/>
    <w:rsid w:val="00834BD1"/>
    <w:rsid w:val="00834C77"/>
    <w:rsid w:val="00834F9F"/>
    <w:rsid w:val="008354C3"/>
    <w:rsid w:val="00835D25"/>
    <w:rsid w:val="00837898"/>
    <w:rsid w:val="0084173C"/>
    <w:rsid w:val="00843E07"/>
    <w:rsid w:val="0084409B"/>
    <w:rsid w:val="00846597"/>
    <w:rsid w:val="0084730E"/>
    <w:rsid w:val="00850E3E"/>
    <w:rsid w:val="00851699"/>
    <w:rsid w:val="0085173E"/>
    <w:rsid w:val="008536DA"/>
    <w:rsid w:val="00854D63"/>
    <w:rsid w:val="008550BA"/>
    <w:rsid w:val="0085725B"/>
    <w:rsid w:val="00857630"/>
    <w:rsid w:val="00860762"/>
    <w:rsid w:val="0086094E"/>
    <w:rsid w:val="008625DF"/>
    <w:rsid w:val="008628A2"/>
    <w:rsid w:val="0086496E"/>
    <w:rsid w:val="00864EBB"/>
    <w:rsid w:val="00866147"/>
    <w:rsid w:val="00866CFF"/>
    <w:rsid w:val="00870FE3"/>
    <w:rsid w:val="008715C4"/>
    <w:rsid w:val="00874AB7"/>
    <w:rsid w:val="00877C40"/>
    <w:rsid w:val="008803F6"/>
    <w:rsid w:val="00880F9B"/>
    <w:rsid w:val="008818BB"/>
    <w:rsid w:val="008823BD"/>
    <w:rsid w:val="00882B07"/>
    <w:rsid w:val="00882E5F"/>
    <w:rsid w:val="0088340D"/>
    <w:rsid w:val="008852FF"/>
    <w:rsid w:val="00886D20"/>
    <w:rsid w:val="0089012C"/>
    <w:rsid w:val="008911D3"/>
    <w:rsid w:val="00891B31"/>
    <w:rsid w:val="00891DD6"/>
    <w:rsid w:val="00893AB2"/>
    <w:rsid w:val="00894800"/>
    <w:rsid w:val="0089493B"/>
    <w:rsid w:val="00895BB2"/>
    <w:rsid w:val="008971DF"/>
    <w:rsid w:val="00897FBB"/>
    <w:rsid w:val="008A03EF"/>
    <w:rsid w:val="008A10BE"/>
    <w:rsid w:val="008A2225"/>
    <w:rsid w:val="008A26D6"/>
    <w:rsid w:val="008A3E2C"/>
    <w:rsid w:val="008A508D"/>
    <w:rsid w:val="008A55EC"/>
    <w:rsid w:val="008A6DBF"/>
    <w:rsid w:val="008A7EA3"/>
    <w:rsid w:val="008B0069"/>
    <w:rsid w:val="008B072E"/>
    <w:rsid w:val="008B4DF9"/>
    <w:rsid w:val="008B5239"/>
    <w:rsid w:val="008B653F"/>
    <w:rsid w:val="008C08DF"/>
    <w:rsid w:val="008C110F"/>
    <w:rsid w:val="008C47F9"/>
    <w:rsid w:val="008C57FF"/>
    <w:rsid w:val="008C6859"/>
    <w:rsid w:val="008C6F5A"/>
    <w:rsid w:val="008C7082"/>
    <w:rsid w:val="008D0842"/>
    <w:rsid w:val="008D0FC7"/>
    <w:rsid w:val="008D2F41"/>
    <w:rsid w:val="008D3F20"/>
    <w:rsid w:val="008D4E99"/>
    <w:rsid w:val="008D526E"/>
    <w:rsid w:val="008D62CF"/>
    <w:rsid w:val="008D663B"/>
    <w:rsid w:val="008D754B"/>
    <w:rsid w:val="008E08E5"/>
    <w:rsid w:val="008E0F49"/>
    <w:rsid w:val="008E48D9"/>
    <w:rsid w:val="008F1266"/>
    <w:rsid w:val="008F1325"/>
    <w:rsid w:val="008F3403"/>
    <w:rsid w:val="008F502C"/>
    <w:rsid w:val="008F554C"/>
    <w:rsid w:val="008F7B35"/>
    <w:rsid w:val="0090043F"/>
    <w:rsid w:val="00901B3D"/>
    <w:rsid w:val="00902526"/>
    <w:rsid w:val="00904AA5"/>
    <w:rsid w:val="00904F3E"/>
    <w:rsid w:val="00904FA9"/>
    <w:rsid w:val="00912992"/>
    <w:rsid w:val="00912E3A"/>
    <w:rsid w:val="00913C04"/>
    <w:rsid w:val="00913EED"/>
    <w:rsid w:val="0091410D"/>
    <w:rsid w:val="009146E4"/>
    <w:rsid w:val="009149D8"/>
    <w:rsid w:val="00914CB8"/>
    <w:rsid w:val="00916A74"/>
    <w:rsid w:val="00916F80"/>
    <w:rsid w:val="00917573"/>
    <w:rsid w:val="009178A2"/>
    <w:rsid w:val="009209BC"/>
    <w:rsid w:val="009211E0"/>
    <w:rsid w:val="00922393"/>
    <w:rsid w:val="0092245C"/>
    <w:rsid w:val="0092364B"/>
    <w:rsid w:val="00923CE9"/>
    <w:rsid w:val="009244C2"/>
    <w:rsid w:val="0092495A"/>
    <w:rsid w:val="009256BB"/>
    <w:rsid w:val="00925951"/>
    <w:rsid w:val="00925B34"/>
    <w:rsid w:val="00926690"/>
    <w:rsid w:val="009269FA"/>
    <w:rsid w:val="00926FBE"/>
    <w:rsid w:val="00931F44"/>
    <w:rsid w:val="00932017"/>
    <w:rsid w:val="009337A5"/>
    <w:rsid w:val="00933E3D"/>
    <w:rsid w:val="00935E58"/>
    <w:rsid w:val="00937000"/>
    <w:rsid w:val="00937685"/>
    <w:rsid w:val="00937EED"/>
    <w:rsid w:val="009404F4"/>
    <w:rsid w:val="00941820"/>
    <w:rsid w:val="0094236D"/>
    <w:rsid w:val="00942DDF"/>
    <w:rsid w:val="00943C91"/>
    <w:rsid w:val="00944270"/>
    <w:rsid w:val="009447A8"/>
    <w:rsid w:val="00944B79"/>
    <w:rsid w:val="00946F51"/>
    <w:rsid w:val="00947092"/>
    <w:rsid w:val="009504BA"/>
    <w:rsid w:val="009515C6"/>
    <w:rsid w:val="00952CA0"/>
    <w:rsid w:val="0095365F"/>
    <w:rsid w:val="00953FF5"/>
    <w:rsid w:val="009549FE"/>
    <w:rsid w:val="00954F2C"/>
    <w:rsid w:val="009552FF"/>
    <w:rsid w:val="00955599"/>
    <w:rsid w:val="00956834"/>
    <w:rsid w:val="00956959"/>
    <w:rsid w:val="00956BF4"/>
    <w:rsid w:val="00957C44"/>
    <w:rsid w:val="009610D8"/>
    <w:rsid w:val="009611F2"/>
    <w:rsid w:val="00962234"/>
    <w:rsid w:val="009625D2"/>
    <w:rsid w:val="00963A5F"/>
    <w:rsid w:val="00963DB3"/>
    <w:rsid w:val="00963FA4"/>
    <w:rsid w:val="009643C2"/>
    <w:rsid w:val="00964F7E"/>
    <w:rsid w:val="00967538"/>
    <w:rsid w:val="00967727"/>
    <w:rsid w:val="009677B6"/>
    <w:rsid w:val="00967A3A"/>
    <w:rsid w:val="00970B1B"/>
    <w:rsid w:val="00970E85"/>
    <w:rsid w:val="009717B7"/>
    <w:rsid w:val="00972DFB"/>
    <w:rsid w:val="00974354"/>
    <w:rsid w:val="00975C2D"/>
    <w:rsid w:val="00976B46"/>
    <w:rsid w:val="00976D73"/>
    <w:rsid w:val="00976EA3"/>
    <w:rsid w:val="009812C9"/>
    <w:rsid w:val="0098317C"/>
    <w:rsid w:val="00983860"/>
    <w:rsid w:val="0098569E"/>
    <w:rsid w:val="009856C7"/>
    <w:rsid w:val="00985F40"/>
    <w:rsid w:val="00986A09"/>
    <w:rsid w:val="00987336"/>
    <w:rsid w:val="00990111"/>
    <w:rsid w:val="00991502"/>
    <w:rsid w:val="0099175D"/>
    <w:rsid w:val="0099185D"/>
    <w:rsid w:val="00995D8E"/>
    <w:rsid w:val="009A035E"/>
    <w:rsid w:val="009A0A6F"/>
    <w:rsid w:val="009A0EA5"/>
    <w:rsid w:val="009A11EF"/>
    <w:rsid w:val="009A4BED"/>
    <w:rsid w:val="009A63E6"/>
    <w:rsid w:val="009B1279"/>
    <w:rsid w:val="009B1870"/>
    <w:rsid w:val="009B1B92"/>
    <w:rsid w:val="009B1EE1"/>
    <w:rsid w:val="009B3C9F"/>
    <w:rsid w:val="009B5627"/>
    <w:rsid w:val="009B57D9"/>
    <w:rsid w:val="009B5C55"/>
    <w:rsid w:val="009B6FA6"/>
    <w:rsid w:val="009B74E8"/>
    <w:rsid w:val="009C1020"/>
    <w:rsid w:val="009C1CF9"/>
    <w:rsid w:val="009C3C04"/>
    <w:rsid w:val="009C5AAB"/>
    <w:rsid w:val="009D1049"/>
    <w:rsid w:val="009D2C58"/>
    <w:rsid w:val="009D38F7"/>
    <w:rsid w:val="009D3F5A"/>
    <w:rsid w:val="009D3F67"/>
    <w:rsid w:val="009D67F9"/>
    <w:rsid w:val="009D6E26"/>
    <w:rsid w:val="009D72E7"/>
    <w:rsid w:val="009E06E3"/>
    <w:rsid w:val="009E07EB"/>
    <w:rsid w:val="009E1163"/>
    <w:rsid w:val="009E1CE3"/>
    <w:rsid w:val="009E1FF1"/>
    <w:rsid w:val="009E2452"/>
    <w:rsid w:val="009E2CDE"/>
    <w:rsid w:val="009E3963"/>
    <w:rsid w:val="009E4356"/>
    <w:rsid w:val="009E4560"/>
    <w:rsid w:val="009E4605"/>
    <w:rsid w:val="009E5906"/>
    <w:rsid w:val="009F02C7"/>
    <w:rsid w:val="009F2504"/>
    <w:rsid w:val="009F277B"/>
    <w:rsid w:val="009F288D"/>
    <w:rsid w:val="009F301E"/>
    <w:rsid w:val="009F30CE"/>
    <w:rsid w:val="009F547B"/>
    <w:rsid w:val="009F5C2D"/>
    <w:rsid w:val="00A00869"/>
    <w:rsid w:val="00A012D7"/>
    <w:rsid w:val="00A0265A"/>
    <w:rsid w:val="00A03FDC"/>
    <w:rsid w:val="00A053E6"/>
    <w:rsid w:val="00A0608F"/>
    <w:rsid w:val="00A06CEC"/>
    <w:rsid w:val="00A07598"/>
    <w:rsid w:val="00A1137F"/>
    <w:rsid w:val="00A13AFF"/>
    <w:rsid w:val="00A13D43"/>
    <w:rsid w:val="00A151CA"/>
    <w:rsid w:val="00A158BA"/>
    <w:rsid w:val="00A15DB2"/>
    <w:rsid w:val="00A171CC"/>
    <w:rsid w:val="00A1797F"/>
    <w:rsid w:val="00A20E0F"/>
    <w:rsid w:val="00A235B8"/>
    <w:rsid w:val="00A24840"/>
    <w:rsid w:val="00A25556"/>
    <w:rsid w:val="00A25ED1"/>
    <w:rsid w:val="00A2646C"/>
    <w:rsid w:val="00A269B8"/>
    <w:rsid w:val="00A26CE9"/>
    <w:rsid w:val="00A34B49"/>
    <w:rsid w:val="00A405BE"/>
    <w:rsid w:val="00A430BA"/>
    <w:rsid w:val="00A43223"/>
    <w:rsid w:val="00A43367"/>
    <w:rsid w:val="00A43A9F"/>
    <w:rsid w:val="00A45613"/>
    <w:rsid w:val="00A45B12"/>
    <w:rsid w:val="00A46473"/>
    <w:rsid w:val="00A46A28"/>
    <w:rsid w:val="00A505C8"/>
    <w:rsid w:val="00A54403"/>
    <w:rsid w:val="00A54FE7"/>
    <w:rsid w:val="00A556C6"/>
    <w:rsid w:val="00A55CE4"/>
    <w:rsid w:val="00A5767F"/>
    <w:rsid w:val="00A57AB9"/>
    <w:rsid w:val="00A6069D"/>
    <w:rsid w:val="00A60843"/>
    <w:rsid w:val="00A61786"/>
    <w:rsid w:val="00A61C2C"/>
    <w:rsid w:val="00A624B8"/>
    <w:rsid w:val="00A62FE2"/>
    <w:rsid w:val="00A637B8"/>
    <w:rsid w:val="00A648F7"/>
    <w:rsid w:val="00A6623A"/>
    <w:rsid w:val="00A6629D"/>
    <w:rsid w:val="00A666AC"/>
    <w:rsid w:val="00A66CA9"/>
    <w:rsid w:val="00A708DC"/>
    <w:rsid w:val="00A70B39"/>
    <w:rsid w:val="00A7198F"/>
    <w:rsid w:val="00A735DA"/>
    <w:rsid w:val="00A7380E"/>
    <w:rsid w:val="00A807CF"/>
    <w:rsid w:val="00A8153D"/>
    <w:rsid w:val="00A81EB1"/>
    <w:rsid w:val="00A8412B"/>
    <w:rsid w:val="00A848B3"/>
    <w:rsid w:val="00A852EB"/>
    <w:rsid w:val="00A908B5"/>
    <w:rsid w:val="00A90E26"/>
    <w:rsid w:val="00A93BF5"/>
    <w:rsid w:val="00A93FF3"/>
    <w:rsid w:val="00A93FF8"/>
    <w:rsid w:val="00A95502"/>
    <w:rsid w:val="00A9576C"/>
    <w:rsid w:val="00A965A6"/>
    <w:rsid w:val="00A96B55"/>
    <w:rsid w:val="00A97086"/>
    <w:rsid w:val="00A9721F"/>
    <w:rsid w:val="00A97416"/>
    <w:rsid w:val="00AA0786"/>
    <w:rsid w:val="00AA0C42"/>
    <w:rsid w:val="00AA0EBB"/>
    <w:rsid w:val="00AA1938"/>
    <w:rsid w:val="00AA1B33"/>
    <w:rsid w:val="00AA1EFA"/>
    <w:rsid w:val="00AA23BA"/>
    <w:rsid w:val="00AA2EF8"/>
    <w:rsid w:val="00AA3441"/>
    <w:rsid w:val="00AA3C0B"/>
    <w:rsid w:val="00AA63BF"/>
    <w:rsid w:val="00AA7E44"/>
    <w:rsid w:val="00AB01A6"/>
    <w:rsid w:val="00AB12FE"/>
    <w:rsid w:val="00AB2C4C"/>
    <w:rsid w:val="00AB3DAD"/>
    <w:rsid w:val="00AB3F37"/>
    <w:rsid w:val="00AB413D"/>
    <w:rsid w:val="00AB4657"/>
    <w:rsid w:val="00AC07B1"/>
    <w:rsid w:val="00AC1560"/>
    <w:rsid w:val="00AC2E8A"/>
    <w:rsid w:val="00AC2FFB"/>
    <w:rsid w:val="00AC34BC"/>
    <w:rsid w:val="00AC49E4"/>
    <w:rsid w:val="00AC65F4"/>
    <w:rsid w:val="00AC78E3"/>
    <w:rsid w:val="00AC7AA7"/>
    <w:rsid w:val="00AD0051"/>
    <w:rsid w:val="00AD34EC"/>
    <w:rsid w:val="00AD4BFB"/>
    <w:rsid w:val="00AD4FA0"/>
    <w:rsid w:val="00AD6848"/>
    <w:rsid w:val="00AE0A4A"/>
    <w:rsid w:val="00AE1110"/>
    <w:rsid w:val="00AE1E52"/>
    <w:rsid w:val="00AE279B"/>
    <w:rsid w:val="00AE2A67"/>
    <w:rsid w:val="00AE2A6A"/>
    <w:rsid w:val="00AE35F3"/>
    <w:rsid w:val="00AE3681"/>
    <w:rsid w:val="00AE51BF"/>
    <w:rsid w:val="00AE5394"/>
    <w:rsid w:val="00AE6293"/>
    <w:rsid w:val="00AE67AB"/>
    <w:rsid w:val="00AE6A8D"/>
    <w:rsid w:val="00AF0871"/>
    <w:rsid w:val="00AF485B"/>
    <w:rsid w:val="00AF4A5F"/>
    <w:rsid w:val="00AF4BD8"/>
    <w:rsid w:val="00AF5C61"/>
    <w:rsid w:val="00AF6F70"/>
    <w:rsid w:val="00AF793E"/>
    <w:rsid w:val="00B008B3"/>
    <w:rsid w:val="00B009C9"/>
    <w:rsid w:val="00B00B3D"/>
    <w:rsid w:val="00B018B8"/>
    <w:rsid w:val="00B02D7D"/>
    <w:rsid w:val="00B039C0"/>
    <w:rsid w:val="00B06ACC"/>
    <w:rsid w:val="00B06CFA"/>
    <w:rsid w:val="00B100D4"/>
    <w:rsid w:val="00B10A5C"/>
    <w:rsid w:val="00B10EFE"/>
    <w:rsid w:val="00B11543"/>
    <w:rsid w:val="00B148A5"/>
    <w:rsid w:val="00B153D8"/>
    <w:rsid w:val="00B161F6"/>
    <w:rsid w:val="00B162F4"/>
    <w:rsid w:val="00B16555"/>
    <w:rsid w:val="00B1784E"/>
    <w:rsid w:val="00B20AC1"/>
    <w:rsid w:val="00B21934"/>
    <w:rsid w:val="00B22B37"/>
    <w:rsid w:val="00B23BE1"/>
    <w:rsid w:val="00B25BEE"/>
    <w:rsid w:val="00B25D71"/>
    <w:rsid w:val="00B25DBF"/>
    <w:rsid w:val="00B263ED"/>
    <w:rsid w:val="00B2737D"/>
    <w:rsid w:val="00B27895"/>
    <w:rsid w:val="00B27CED"/>
    <w:rsid w:val="00B30124"/>
    <w:rsid w:val="00B30FE7"/>
    <w:rsid w:val="00B331C9"/>
    <w:rsid w:val="00B35F17"/>
    <w:rsid w:val="00B3688C"/>
    <w:rsid w:val="00B37BA2"/>
    <w:rsid w:val="00B405C5"/>
    <w:rsid w:val="00B40826"/>
    <w:rsid w:val="00B4187F"/>
    <w:rsid w:val="00B42F14"/>
    <w:rsid w:val="00B44228"/>
    <w:rsid w:val="00B442D8"/>
    <w:rsid w:val="00B44AF3"/>
    <w:rsid w:val="00B4528E"/>
    <w:rsid w:val="00B46A8A"/>
    <w:rsid w:val="00B471CF"/>
    <w:rsid w:val="00B5248F"/>
    <w:rsid w:val="00B52772"/>
    <w:rsid w:val="00B52866"/>
    <w:rsid w:val="00B54064"/>
    <w:rsid w:val="00B618D3"/>
    <w:rsid w:val="00B6244C"/>
    <w:rsid w:val="00B65AEB"/>
    <w:rsid w:val="00B65C87"/>
    <w:rsid w:val="00B65C8E"/>
    <w:rsid w:val="00B6614C"/>
    <w:rsid w:val="00B6696B"/>
    <w:rsid w:val="00B7362E"/>
    <w:rsid w:val="00B7526D"/>
    <w:rsid w:val="00B8142C"/>
    <w:rsid w:val="00B8150A"/>
    <w:rsid w:val="00B825B7"/>
    <w:rsid w:val="00B8301A"/>
    <w:rsid w:val="00B83460"/>
    <w:rsid w:val="00B847D2"/>
    <w:rsid w:val="00B851E5"/>
    <w:rsid w:val="00B86359"/>
    <w:rsid w:val="00B8786B"/>
    <w:rsid w:val="00B87B23"/>
    <w:rsid w:val="00B900AF"/>
    <w:rsid w:val="00B918B8"/>
    <w:rsid w:val="00B91F7F"/>
    <w:rsid w:val="00B92C4A"/>
    <w:rsid w:val="00B93156"/>
    <w:rsid w:val="00B93885"/>
    <w:rsid w:val="00B94211"/>
    <w:rsid w:val="00B94CA1"/>
    <w:rsid w:val="00B97799"/>
    <w:rsid w:val="00B97969"/>
    <w:rsid w:val="00BA11EC"/>
    <w:rsid w:val="00BA1D5F"/>
    <w:rsid w:val="00BA2F73"/>
    <w:rsid w:val="00BA4EB9"/>
    <w:rsid w:val="00BA5138"/>
    <w:rsid w:val="00BA5BBA"/>
    <w:rsid w:val="00BA7F1F"/>
    <w:rsid w:val="00BB1315"/>
    <w:rsid w:val="00BB1394"/>
    <w:rsid w:val="00BB235B"/>
    <w:rsid w:val="00BB2FD1"/>
    <w:rsid w:val="00BB6ACA"/>
    <w:rsid w:val="00BB7588"/>
    <w:rsid w:val="00BC155F"/>
    <w:rsid w:val="00BC1B6E"/>
    <w:rsid w:val="00BC1F63"/>
    <w:rsid w:val="00BC4448"/>
    <w:rsid w:val="00BC5DBA"/>
    <w:rsid w:val="00BC661F"/>
    <w:rsid w:val="00BC6D08"/>
    <w:rsid w:val="00BD39B3"/>
    <w:rsid w:val="00BD3BB2"/>
    <w:rsid w:val="00BD3F95"/>
    <w:rsid w:val="00BD6354"/>
    <w:rsid w:val="00BE1ABD"/>
    <w:rsid w:val="00BE5700"/>
    <w:rsid w:val="00BE5A55"/>
    <w:rsid w:val="00BE61FE"/>
    <w:rsid w:val="00BE6D81"/>
    <w:rsid w:val="00BF18D4"/>
    <w:rsid w:val="00BF4830"/>
    <w:rsid w:val="00BF6122"/>
    <w:rsid w:val="00BF65E6"/>
    <w:rsid w:val="00BF67F1"/>
    <w:rsid w:val="00BF6E57"/>
    <w:rsid w:val="00BF73A4"/>
    <w:rsid w:val="00BF7861"/>
    <w:rsid w:val="00C0082E"/>
    <w:rsid w:val="00C02627"/>
    <w:rsid w:val="00C02C89"/>
    <w:rsid w:val="00C04CBA"/>
    <w:rsid w:val="00C057C4"/>
    <w:rsid w:val="00C05AC2"/>
    <w:rsid w:val="00C06EA3"/>
    <w:rsid w:val="00C0797C"/>
    <w:rsid w:val="00C07C0F"/>
    <w:rsid w:val="00C10D4F"/>
    <w:rsid w:val="00C114E0"/>
    <w:rsid w:val="00C12AB4"/>
    <w:rsid w:val="00C12C40"/>
    <w:rsid w:val="00C12E43"/>
    <w:rsid w:val="00C1538F"/>
    <w:rsid w:val="00C158E9"/>
    <w:rsid w:val="00C166B6"/>
    <w:rsid w:val="00C16FD9"/>
    <w:rsid w:val="00C170F4"/>
    <w:rsid w:val="00C17685"/>
    <w:rsid w:val="00C17D76"/>
    <w:rsid w:val="00C20497"/>
    <w:rsid w:val="00C206E7"/>
    <w:rsid w:val="00C20D26"/>
    <w:rsid w:val="00C23678"/>
    <w:rsid w:val="00C2459C"/>
    <w:rsid w:val="00C2481E"/>
    <w:rsid w:val="00C24C44"/>
    <w:rsid w:val="00C25723"/>
    <w:rsid w:val="00C25CF2"/>
    <w:rsid w:val="00C26184"/>
    <w:rsid w:val="00C262C9"/>
    <w:rsid w:val="00C26F09"/>
    <w:rsid w:val="00C32BCB"/>
    <w:rsid w:val="00C32EE0"/>
    <w:rsid w:val="00C35A61"/>
    <w:rsid w:val="00C369CD"/>
    <w:rsid w:val="00C36B4B"/>
    <w:rsid w:val="00C37303"/>
    <w:rsid w:val="00C40A26"/>
    <w:rsid w:val="00C433EF"/>
    <w:rsid w:val="00C43F90"/>
    <w:rsid w:val="00C455BB"/>
    <w:rsid w:val="00C45CC7"/>
    <w:rsid w:val="00C5002C"/>
    <w:rsid w:val="00C50082"/>
    <w:rsid w:val="00C505CD"/>
    <w:rsid w:val="00C50941"/>
    <w:rsid w:val="00C514A9"/>
    <w:rsid w:val="00C52CFC"/>
    <w:rsid w:val="00C540F7"/>
    <w:rsid w:val="00C54367"/>
    <w:rsid w:val="00C54566"/>
    <w:rsid w:val="00C55393"/>
    <w:rsid w:val="00C56EAF"/>
    <w:rsid w:val="00C573DF"/>
    <w:rsid w:val="00C577C0"/>
    <w:rsid w:val="00C60A2B"/>
    <w:rsid w:val="00C61175"/>
    <w:rsid w:val="00C62572"/>
    <w:rsid w:val="00C64448"/>
    <w:rsid w:val="00C66C46"/>
    <w:rsid w:val="00C701CF"/>
    <w:rsid w:val="00C70259"/>
    <w:rsid w:val="00C70558"/>
    <w:rsid w:val="00C70EE5"/>
    <w:rsid w:val="00C7150B"/>
    <w:rsid w:val="00C717CB"/>
    <w:rsid w:val="00C7435B"/>
    <w:rsid w:val="00C757FE"/>
    <w:rsid w:val="00C80E63"/>
    <w:rsid w:val="00C82CF6"/>
    <w:rsid w:val="00C84024"/>
    <w:rsid w:val="00C84AB8"/>
    <w:rsid w:val="00C85784"/>
    <w:rsid w:val="00C863C7"/>
    <w:rsid w:val="00C87C26"/>
    <w:rsid w:val="00C903B5"/>
    <w:rsid w:val="00C90E23"/>
    <w:rsid w:val="00C91170"/>
    <w:rsid w:val="00C93881"/>
    <w:rsid w:val="00C9540F"/>
    <w:rsid w:val="00C956F8"/>
    <w:rsid w:val="00C97D40"/>
    <w:rsid w:val="00CA0142"/>
    <w:rsid w:val="00CA0276"/>
    <w:rsid w:val="00CA06A6"/>
    <w:rsid w:val="00CA1E71"/>
    <w:rsid w:val="00CA339B"/>
    <w:rsid w:val="00CA34B6"/>
    <w:rsid w:val="00CA4782"/>
    <w:rsid w:val="00CA660F"/>
    <w:rsid w:val="00CA78FA"/>
    <w:rsid w:val="00CB0387"/>
    <w:rsid w:val="00CB2B7B"/>
    <w:rsid w:val="00CB3B84"/>
    <w:rsid w:val="00CB40B0"/>
    <w:rsid w:val="00CB4917"/>
    <w:rsid w:val="00CB5373"/>
    <w:rsid w:val="00CB608C"/>
    <w:rsid w:val="00CB7B28"/>
    <w:rsid w:val="00CC02D6"/>
    <w:rsid w:val="00CC07F7"/>
    <w:rsid w:val="00CC1B04"/>
    <w:rsid w:val="00CC2E36"/>
    <w:rsid w:val="00CC2FD5"/>
    <w:rsid w:val="00CC38E0"/>
    <w:rsid w:val="00CC3D16"/>
    <w:rsid w:val="00CC3DD6"/>
    <w:rsid w:val="00CC469E"/>
    <w:rsid w:val="00CC4901"/>
    <w:rsid w:val="00CC785F"/>
    <w:rsid w:val="00CC7C8D"/>
    <w:rsid w:val="00CD05F8"/>
    <w:rsid w:val="00CD3F66"/>
    <w:rsid w:val="00CD42A5"/>
    <w:rsid w:val="00CD4EA4"/>
    <w:rsid w:val="00CD5556"/>
    <w:rsid w:val="00CD6129"/>
    <w:rsid w:val="00CD6160"/>
    <w:rsid w:val="00CD641D"/>
    <w:rsid w:val="00CD69B9"/>
    <w:rsid w:val="00CD6C8C"/>
    <w:rsid w:val="00CE0434"/>
    <w:rsid w:val="00CE1601"/>
    <w:rsid w:val="00CE2D5B"/>
    <w:rsid w:val="00CE3218"/>
    <w:rsid w:val="00CE481B"/>
    <w:rsid w:val="00CE5148"/>
    <w:rsid w:val="00CE6929"/>
    <w:rsid w:val="00CE6FB3"/>
    <w:rsid w:val="00CF027D"/>
    <w:rsid w:val="00CF3177"/>
    <w:rsid w:val="00CF6DB6"/>
    <w:rsid w:val="00CF7384"/>
    <w:rsid w:val="00D0042A"/>
    <w:rsid w:val="00D02792"/>
    <w:rsid w:val="00D04338"/>
    <w:rsid w:val="00D04583"/>
    <w:rsid w:val="00D04B20"/>
    <w:rsid w:val="00D04F68"/>
    <w:rsid w:val="00D055F2"/>
    <w:rsid w:val="00D0689D"/>
    <w:rsid w:val="00D07831"/>
    <w:rsid w:val="00D10866"/>
    <w:rsid w:val="00D13B5D"/>
    <w:rsid w:val="00D14536"/>
    <w:rsid w:val="00D1480D"/>
    <w:rsid w:val="00D15443"/>
    <w:rsid w:val="00D16026"/>
    <w:rsid w:val="00D202F0"/>
    <w:rsid w:val="00D2189A"/>
    <w:rsid w:val="00D21DC5"/>
    <w:rsid w:val="00D2562C"/>
    <w:rsid w:val="00D2623C"/>
    <w:rsid w:val="00D27065"/>
    <w:rsid w:val="00D304F0"/>
    <w:rsid w:val="00D30BE9"/>
    <w:rsid w:val="00D30F73"/>
    <w:rsid w:val="00D31CF3"/>
    <w:rsid w:val="00D32918"/>
    <w:rsid w:val="00D32A7B"/>
    <w:rsid w:val="00D3328F"/>
    <w:rsid w:val="00D34263"/>
    <w:rsid w:val="00D3448D"/>
    <w:rsid w:val="00D35446"/>
    <w:rsid w:val="00D36586"/>
    <w:rsid w:val="00D3676D"/>
    <w:rsid w:val="00D36A61"/>
    <w:rsid w:val="00D4014A"/>
    <w:rsid w:val="00D40666"/>
    <w:rsid w:val="00D40C21"/>
    <w:rsid w:val="00D41FE1"/>
    <w:rsid w:val="00D42A1D"/>
    <w:rsid w:val="00D4377F"/>
    <w:rsid w:val="00D437BE"/>
    <w:rsid w:val="00D43E7B"/>
    <w:rsid w:val="00D45964"/>
    <w:rsid w:val="00D45AAF"/>
    <w:rsid w:val="00D46062"/>
    <w:rsid w:val="00D4678B"/>
    <w:rsid w:val="00D47389"/>
    <w:rsid w:val="00D47978"/>
    <w:rsid w:val="00D5057E"/>
    <w:rsid w:val="00D51CBA"/>
    <w:rsid w:val="00D52615"/>
    <w:rsid w:val="00D52667"/>
    <w:rsid w:val="00D52FA8"/>
    <w:rsid w:val="00D531B2"/>
    <w:rsid w:val="00D53314"/>
    <w:rsid w:val="00D53D29"/>
    <w:rsid w:val="00D53F2F"/>
    <w:rsid w:val="00D5495F"/>
    <w:rsid w:val="00D5596A"/>
    <w:rsid w:val="00D5690B"/>
    <w:rsid w:val="00D57766"/>
    <w:rsid w:val="00D60592"/>
    <w:rsid w:val="00D613B8"/>
    <w:rsid w:val="00D628F0"/>
    <w:rsid w:val="00D63F0C"/>
    <w:rsid w:val="00D64187"/>
    <w:rsid w:val="00D65555"/>
    <w:rsid w:val="00D666B0"/>
    <w:rsid w:val="00D66AF6"/>
    <w:rsid w:val="00D67792"/>
    <w:rsid w:val="00D67F80"/>
    <w:rsid w:val="00D722E8"/>
    <w:rsid w:val="00D727B7"/>
    <w:rsid w:val="00D7341A"/>
    <w:rsid w:val="00D74EEA"/>
    <w:rsid w:val="00D7527D"/>
    <w:rsid w:val="00D752C5"/>
    <w:rsid w:val="00D76702"/>
    <w:rsid w:val="00D767F7"/>
    <w:rsid w:val="00D82D94"/>
    <w:rsid w:val="00D83370"/>
    <w:rsid w:val="00D856DA"/>
    <w:rsid w:val="00D857FE"/>
    <w:rsid w:val="00D85E6A"/>
    <w:rsid w:val="00D8670C"/>
    <w:rsid w:val="00D903D9"/>
    <w:rsid w:val="00D91AB1"/>
    <w:rsid w:val="00D91D26"/>
    <w:rsid w:val="00D921C7"/>
    <w:rsid w:val="00D92284"/>
    <w:rsid w:val="00D94606"/>
    <w:rsid w:val="00D94DD9"/>
    <w:rsid w:val="00D953D9"/>
    <w:rsid w:val="00D95424"/>
    <w:rsid w:val="00DA04DD"/>
    <w:rsid w:val="00DA30B5"/>
    <w:rsid w:val="00DA5197"/>
    <w:rsid w:val="00DA59EA"/>
    <w:rsid w:val="00DA6F94"/>
    <w:rsid w:val="00DA745A"/>
    <w:rsid w:val="00DA7942"/>
    <w:rsid w:val="00DB1E9C"/>
    <w:rsid w:val="00DB3105"/>
    <w:rsid w:val="00DB4580"/>
    <w:rsid w:val="00DB4F7C"/>
    <w:rsid w:val="00DB507B"/>
    <w:rsid w:val="00DB62FD"/>
    <w:rsid w:val="00DB7BC5"/>
    <w:rsid w:val="00DB7EF4"/>
    <w:rsid w:val="00DC4130"/>
    <w:rsid w:val="00DC45D1"/>
    <w:rsid w:val="00DC54F4"/>
    <w:rsid w:val="00DD1600"/>
    <w:rsid w:val="00DD1895"/>
    <w:rsid w:val="00DD23B0"/>
    <w:rsid w:val="00DD2936"/>
    <w:rsid w:val="00DD2C93"/>
    <w:rsid w:val="00DD2F5B"/>
    <w:rsid w:val="00DD3504"/>
    <w:rsid w:val="00DD3E2C"/>
    <w:rsid w:val="00DD601B"/>
    <w:rsid w:val="00DD6143"/>
    <w:rsid w:val="00DD7BE7"/>
    <w:rsid w:val="00DE2496"/>
    <w:rsid w:val="00DE4562"/>
    <w:rsid w:val="00DE50CA"/>
    <w:rsid w:val="00DE5791"/>
    <w:rsid w:val="00DE63BA"/>
    <w:rsid w:val="00DE6A2C"/>
    <w:rsid w:val="00DE79DA"/>
    <w:rsid w:val="00DF09D2"/>
    <w:rsid w:val="00DF13B2"/>
    <w:rsid w:val="00DF14D1"/>
    <w:rsid w:val="00DF1B3F"/>
    <w:rsid w:val="00DF1B50"/>
    <w:rsid w:val="00DF1BE8"/>
    <w:rsid w:val="00DF25C2"/>
    <w:rsid w:val="00DF2F7B"/>
    <w:rsid w:val="00DF398B"/>
    <w:rsid w:val="00DF61D1"/>
    <w:rsid w:val="00DF64EF"/>
    <w:rsid w:val="00DF6AEB"/>
    <w:rsid w:val="00E0241B"/>
    <w:rsid w:val="00E0258C"/>
    <w:rsid w:val="00E02EFD"/>
    <w:rsid w:val="00E03D18"/>
    <w:rsid w:val="00E0522D"/>
    <w:rsid w:val="00E05248"/>
    <w:rsid w:val="00E0566B"/>
    <w:rsid w:val="00E06D9E"/>
    <w:rsid w:val="00E07130"/>
    <w:rsid w:val="00E0776D"/>
    <w:rsid w:val="00E079E4"/>
    <w:rsid w:val="00E1000E"/>
    <w:rsid w:val="00E10FED"/>
    <w:rsid w:val="00E11A84"/>
    <w:rsid w:val="00E1208A"/>
    <w:rsid w:val="00E153C1"/>
    <w:rsid w:val="00E15F68"/>
    <w:rsid w:val="00E15F98"/>
    <w:rsid w:val="00E16193"/>
    <w:rsid w:val="00E1731A"/>
    <w:rsid w:val="00E17C6F"/>
    <w:rsid w:val="00E17FF0"/>
    <w:rsid w:val="00E20722"/>
    <w:rsid w:val="00E20A23"/>
    <w:rsid w:val="00E2100B"/>
    <w:rsid w:val="00E2163A"/>
    <w:rsid w:val="00E22A43"/>
    <w:rsid w:val="00E22A62"/>
    <w:rsid w:val="00E23E7C"/>
    <w:rsid w:val="00E2405D"/>
    <w:rsid w:val="00E2433B"/>
    <w:rsid w:val="00E24BC3"/>
    <w:rsid w:val="00E25B0D"/>
    <w:rsid w:val="00E2703E"/>
    <w:rsid w:val="00E30203"/>
    <w:rsid w:val="00E30801"/>
    <w:rsid w:val="00E312F6"/>
    <w:rsid w:val="00E319C5"/>
    <w:rsid w:val="00E31BCA"/>
    <w:rsid w:val="00E33971"/>
    <w:rsid w:val="00E33BE9"/>
    <w:rsid w:val="00E34EEA"/>
    <w:rsid w:val="00E36BD2"/>
    <w:rsid w:val="00E36E9F"/>
    <w:rsid w:val="00E3776E"/>
    <w:rsid w:val="00E37D9F"/>
    <w:rsid w:val="00E405EC"/>
    <w:rsid w:val="00E40608"/>
    <w:rsid w:val="00E40FBF"/>
    <w:rsid w:val="00E41213"/>
    <w:rsid w:val="00E414C6"/>
    <w:rsid w:val="00E41B65"/>
    <w:rsid w:val="00E43040"/>
    <w:rsid w:val="00E45609"/>
    <w:rsid w:val="00E52887"/>
    <w:rsid w:val="00E54996"/>
    <w:rsid w:val="00E5519F"/>
    <w:rsid w:val="00E5550B"/>
    <w:rsid w:val="00E56923"/>
    <w:rsid w:val="00E57226"/>
    <w:rsid w:val="00E57E3B"/>
    <w:rsid w:val="00E601D6"/>
    <w:rsid w:val="00E60BE9"/>
    <w:rsid w:val="00E60FE6"/>
    <w:rsid w:val="00E61F27"/>
    <w:rsid w:val="00E63759"/>
    <w:rsid w:val="00E65176"/>
    <w:rsid w:val="00E65548"/>
    <w:rsid w:val="00E658AC"/>
    <w:rsid w:val="00E66BFE"/>
    <w:rsid w:val="00E66DD7"/>
    <w:rsid w:val="00E67BD9"/>
    <w:rsid w:val="00E703B9"/>
    <w:rsid w:val="00E711F8"/>
    <w:rsid w:val="00E71FBC"/>
    <w:rsid w:val="00E73567"/>
    <w:rsid w:val="00E737AB"/>
    <w:rsid w:val="00E74AD2"/>
    <w:rsid w:val="00E75166"/>
    <w:rsid w:val="00E75751"/>
    <w:rsid w:val="00E75ADD"/>
    <w:rsid w:val="00E761F5"/>
    <w:rsid w:val="00E76416"/>
    <w:rsid w:val="00E76573"/>
    <w:rsid w:val="00E808DE"/>
    <w:rsid w:val="00E81341"/>
    <w:rsid w:val="00E81374"/>
    <w:rsid w:val="00E859C9"/>
    <w:rsid w:val="00E865F3"/>
    <w:rsid w:val="00E86984"/>
    <w:rsid w:val="00E869E9"/>
    <w:rsid w:val="00E91725"/>
    <w:rsid w:val="00E927E2"/>
    <w:rsid w:val="00E94D3E"/>
    <w:rsid w:val="00E95632"/>
    <w:rsid w:val="00E9768D"/>
    <w:rsid w:val="00E97D1C"/>
    <w:rsid w:val="00EA0F1C"/>
    <w:rsid w:val="00EA1E75"/>
    <w:rsid w:val="00EA2498"/>
    <w:rsid w:val="00EA339A"/>
    <w:rsid w:val="00EA61F0"/>
    <w:rsid w:val="00EA6607"/>
    <w:rsid w:val="00EA77A4"/>
    <w:rsid w:val="00EB145F"/>
    <w:rsid w:val="00EB2037"/>
    <w:rsid w:val="00EB4B54"/>
    <w:rsid w:val="00EB5A3E"/>
    <w:rsid w:val="00EB605C"/>
    <w:rsid w:val="00EB635D"/>
    <w:rsid w:val="00EB670F"/>
    <w:rsid w:val="00EB6C6C"/>
    <w:rsid w:val="00EB785A"/>
    <w:rsid w:val="00EC0428"/>
    <w:rsid w:val="00EC08C8"/>
    <w:rsid w:val="00EC0A6A"/>
    <w:rsid w:val="00EC0DD2"/>
    <w:rsid w:val="00EC0FA9"/>
    <w:rsid w:val="00EC1DC0"/>
    <w:rsid w:val="00EC53D5"/>
    <w:rsid w:val="00EC54C0"/>
    <w:rsid w:val="00EC62BA"/>
    <w:rsid w:val="00EC69E9"/>
    <w:rsid w:val="00EC73AF"/>
    <w:rsid w:val="00ED0745"/>
    <w:rsid w:val="00ED0C50"/>
    <w:rsid w:val="00ED1295"/>
    <w:rsid w:val="00ED21DC"/>
    <w:rsid w:val="00ED3C23"/>
    <w:rsid w:val="00ED5840"/>
    <w:rsid w:val="00ED78EE"/>
    <w:rsid w:val="00ED7F98"/>
    <w:rsid w:val="00EE082A"/>
    <w:rsid w:val="00EE0A72"/>
    <w:rsid w:val="00EE2928"/>
    <w:rsid w:val="00EE3307"/>
    <w:rsid w:val="00EE36DD"/>
    <w:rsid w:val="00EE6A8D"/>
    <w:rsid w:val="00EE6DD5"/>
    <w:rsid w:val="00EE767A"/>
    <w:rsid w:val="00EE7D8C"/>
    <w:rsid w:val="00EF0282"/>
    <w:rsid w:val="00EF0F7B"/>
    <w:rsid w:val="00EF1D59"/>
    <w:rsid w:val="00EF2F98"/>
    <w:rsid w:val="00EF3ABC"/>
    <w:rsid w:val="00EF3EB5"/>
    <w:rsid w:val="00EF4B1D"/>
    <w:rsid w:val="00EF5213"/>
    <w:rsid w:val="00EF6554"/>
    <w:rsid w:val="00EF6814"/>
    <w:rsid w:val="00EF785D"/>
    <w:rsid w:val="00EF7929"/>
    <w:rsid w:val="00EF7B1D"/>
    <w:rsid w:val="00F00040"/>
    <w:rsid w:val="00F00083"/>
    <w:rsid w:val="00F0157F"/>
    <w:rsid w:val="00F02515"/>
    <w:rsid w:val="00F028B5"/>
    <w:rsid w:val="00F028DF"/>
    <w:rsid w:val="00F02F7B"/>
    <w:rsid w:val="00F04570"/>
    <w:rsid w:val="00F04661"/>
    <w:rsid w:val="00F0555A"/>
    <w:rsid w:val="00F10E95"/>
    <w:rsid w:val="00F11112"/>
    <w:rsid w:val="00F11F6B"/>
    <w:rsid w:val="00F124DA"/>
    <w:rsid w:val="00F12F21"/>
    <w:rsid w:val="00F13063"/>
    <w:rsid w:val="00F13182"/>
    <w:rsid w:val="00F13295"/>
    <w:rsid w:val="00F14734"/>
    <w:rsid w:val="00F153F8"/>
    <w:rsid w:val="00F15D64"/>
    <w:rsid w:val="00F15DEC"/>
    <w:rsid w:val="00F1660E"/>
    <w:rsid w:val="00F16DB0"/>
    <w:rsid w:val="00F16E20"/>
    <w:rsid w:val="00F2036F"/>
    <w:rsid w:val="00F214D3"/>
    <w:rsid w:val="00F236E2"/>
    <w:rsid w:val="00F246CF"/>
    <w:rsid w:val="00F25BDC"/>
    <w:rsid w:val="00F2728B"/>
    <w:rsid w:val="00F275F0"/>
    <w:rsid w:val="00F27609"/>
    <w:rsid w:val="00F27E9F"/>
    <w:rsid w:val="00F307C8"/>
    <w:rsid w:val="00F31C6C"/>
    <w:rsid w:val="00F32383"/>
    <w:rsid w:val="00F328A5"/>
    <w:rsid w:val="00F32B85"/>
    <w:rsid w:val="00F33485"/>
    <w:rsid w:val="00F3591E"/>
    <w:rsid w:val="00F36F49"/>
    <w:rsid w:val="00F37924"/>
    <w:rsid w:val="00F40952"/>
    <w:rsid w:val="00F4220F"/>
    <w:rsid w:val="00F425CF"/>
    <w:rsid w:val="00F42C58"/>
    <w:rsid w:val="00F436BE"/>
    <w:rsid w:val="00F449B9"/>
    <w:rsid w:val="00F46641"/>
    <w:rsid w:val="00F50DDA"/>
    <w:rsid w:val="00F51ABC"/>
    <w:rsid w:val="00F51F38"/>
    <w:rsid w:val="00F52E39"/>
    <w:rsid w:val="00F5519B"/>
    <w:rsid w:val="00F55E4A"/>
    <w:rsid w:val="00F5633B"/>
    <w:rsid w:val="00F5681D"/>
    <w:rsid w:val="00F56DBD"/>
    <w:rsid w:val="00F574C3"/>
    <w:rsid w:val="00F5754A"/>
    <w:rsid w:val="00F60980"/>
    <w:rsid w:val="00F61459"/>
    <w:rsid w:val="00F62F9C"/>
    <w:rsid w:val="00F637B8"/>
    <w:rsid w:val="00F6642C"/>
    <w:rsid w:val="00F66D77"/>
    <w:rsid w:val="00F66F05"/>
    <w:rsid w:val="00F72DCA"/>
    <w:rsid w:val="00F72E25"/>
    <w:rsid w:val="00F75B4A"/>
    <w:rsid w:val="00F75DBD"/>
    <w:rsid w:val="00F7618B"/>
    <w:rsid w:val="00F8112F"/>
    <w:rsid w:val="00F81D71"/>
    <w:rsid w:val="00F82B31"/>
    <w:rsid w:val="00F82EB6"/>
    <w:rsid w:val="00F8477C"/>
    <w:rsid w:val="00F8488D"/>
    <w:rsid w:val="00F8523F"/>
    <w:rsid w:val="00F8565A"/>
    <w:rsid w:val="00F85EBD"/>
    <w:rsid w:val="00F90018"/>
    <w:rsid w:val="00F90238"/>
    <w:rsid w:val="00F908E5"/>
    <w:rsid w:val="00F91977"/>
    <w:rsid w:val="00F91ABA"/>
    <w:rsid w:val="00F92D4B"/>
    <w:rsid w:val="00F93CD2"/>
    <w:rsid w:val="00F94A71"/>
    <w:rsid w:val="00F94B5C"/>
    <w:rsid w:val="00F95EFB"/>
    <w:rsid w:val="00FA0BAF"/>
    <w:rsid w:val="00FA204D"/>
    <w:rsid w:val="00FA2A97"/>
    <w:rsid w:val="00FA2D54"/>
    <w:rsid w:val="00FA4A9C"/>
    <w:rsid w:val="00FA799B"/>
    <w:rsid w:val="00FA7E88"/>
    <w:rsid w:val="00FB0CBD"/>
    <w:rsid w:val="00FB346A"/>
    <w:rsid w:val="00FB6041"/>
    <w:rsid w:val="00FB622C"/>
    <w:rsid w:val="00FB7C3B"/>
    <w:rsid w:val="00FC3C56"/>
    <w:rsid w:val="00FC4323"/>
    <w:rsid w:val="00FC61ED"/>
    <w:rsid w:val="00FC74A6"/>
    <w:rsid w:val="00FC755F"/>
    <w:rsid w:val="00FC7BF5"/>
    <w:rsid w:val="00FD0687"/>
    <w:rsid w:val="00FD0706"/>
    <w:rsid w:val="00FD1870"/>
    <w:rsid w:val="00FD1899"/>
    <w:rsid w:val="00FD2D22"/>
    <w:rsid w:val="00FD3C9A"/>
    <w:rsid w:val="00FD69BF"/>
    <w:rsid w:val="00FD6DDC"/>
    <w:rsid w:val="00FD70F0"/>
    <w:rsid w:val="00FD7849"/>
    <w:rsid w:val="00FE0330"/>
    <w:rsid w:val="00FE05C2"/>
    <w:rsid w:val="00FE08F2"/>
    <w:rsid w:val="00FE0B6C"/>
    <w:rsid w:val="00FE0CA2"/>
    <w:rsid w:val="00FE1777"/>
    <w:rsid w:val="00FE268A"/>
    <w:rsid w:val="00FE3FDB"/>
    <w:rsid w:val="00FE4631"/>
    <w:rsid w:val="00FE470B"/>
    <w:rsid w:val="00FE4CFD"/>
    <w:rsid w:val="00FE52E2"/>
    <w:rsid w:val="00FE6AAB"/>
    <w:rsid w:val="00FF00A4"/>
    <w:rsid w:val="00FF2873"/>
    <w:rsid w:val="00FF3321"/>
    <w:rsid w:val="00FF3E26"/>
    <w:rsid w:val="00FF440F"/>
    <w:rsid w:val="00FF47C1"/>
    <w:rsid w:val="00FF482E"/>
    <w:rsid w:val="00FF6925"/>
    <w:rsid w:val="00FF6933"/>
    <w:rsid w:val="00FF7352"/>
    <w:rsid w:val="00FF7655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E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474E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4E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4E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4E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4E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4E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4E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4E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4E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74E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474E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474E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4E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4E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474E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474E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474E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474ED"/>
    <w:rPr>
      <w:b/>
      <w:bCs/>
      <w:spacing w:val="0"/>
    </w:rPr>
  </w:style>
  <w:style w:type="character" w:styleId="a9">
    <w:name w:val="Emphasis"/>
    <w:uiPriority w:val="20"/>
    <w:qFormat/>
    <w:rsid w:val="005474E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qFormat/>
    <w:rsid w:val="005474E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474ED"/>
    <w:rPr>
      <w:i/>
      <w:iCs/>
      <w:sz w:val="20"/>
      <w:szCs w:val="20"/>
    </w:rPr>
  </w:style>
  <w:style w:type="paragraph" w:styleId="ac">
    <w:name w:val="List Paragraph"/>
    <w:basedOn w:val="a"/>
    <w:qFormat/>
    <w:rsid w:val="005474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4ED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474E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474E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474E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474E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474E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474E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474E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474E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74ED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D055F2"/>
    <w:rPr>
      <w:strike w:val="0"/>
      <w:dstrike w:val="0"/>
      <w:color w:val="008738"/>
      <w:u w:val="none"/>
      <w:effect w:val="none"/>
    </w:rPr>
  </w:style>
  <w:style w:type="paragraph" w:styleId="af6">
    <w:name w:val="Normal (Web)"/>
    <w:basedOn w:val="a"/>
    <w:uiPriority w:val="99"/>
    <w:semiHidden/>
    <w:unhideWhenUsed/>
    <w:rsid w:val="00D055F2"/>
    <w:pPr>
      <w:spacing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sPlusTitle">
    <w:name w:val="ConsPlusTitle"/>
    <w:rsid w:val="009A4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f7">
    <w:name w:val="Body Text"/>
    <w:basedOn w:val="a"/>
    <w:link w:val="af8"/>
    <w:semiHidden/>
    <w:rsid w:val="00E658AC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E658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E658AC"/>
    <w:pPr>
      <w:spacing w:after="0" w:line="360" w:lineRule="auto"/>
      <w:ind w:left="-181" w:firstLine="357"/>
      <w:jc w:val="both"/>
    </w:pPr>
    <w:rPr>
      <w:rFonts w:ascii="Times New Roman" w:eastAsia="Times New Roman" w:hAnsi="Times New Roman" w:cs="Times New Roman"/>
      <w:i w:val="0"/>
      <w:iCs w:val="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E658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526FEF"/>
    <w:pPr>
      <w:spacing w:after="0" w:line="240" w:lineRule="auto"/>
    </w:pPr>
    <w:rPr>
      <w:rFonts w:ascii="Tahoma" w:eastAsiaTheme="minorEastAsia" w:hAnsi="Tahoma" w:cs="Tahoma"/>
      <w:i w:val="0"/>
      <w:iCs w:val="0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526FEF"/>
    <w:rPr>
      <w:rFonts w:ascii="Tahoma" w:eastAsiaTheme="minorEastAsia" w:hAnsi="Tahoma" w:cs="Tahoma"/>
      <w:sz w:val="16"/>
      <w:szCs w:val="16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D76702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D76702"/>
    <w:rPr>
      <w:i/>
      <w:iCs/>
      <w:sz w:val="20"/>
      <w:szCs w:val="20"/>
    </w:rPr>
  </w:style>
  <w:style w:type="character" w:customStyle="1" w:styleId="word1">
    <w:name w:val="word1"/>
    <w:basedOn w:val="a0"/>
    <w:rsid w:val="00F028DF"/>
    <w:rPr>
      <w:rFonts w:ascii="Georgia" w:hAnsi="Georgia" w:cs="Times New Roman"/>
      <w:b/>
      <w:bCs/>
      <w:color w:val="000000"/>
      <w:sz w:val="18"/>
      <w:szCs w:val="18"/>
    </w:rPr>
  </w:style>
  <w:style w:type="character" w:customStyle="1" w:styleId="apple-converted-space">
    <w:name w:val="apple-converted-space"/>
    <w:rsid w:val="006E552A"/>
  </w:style>
  <w:style w:type="character" w:customStyle="1" w:styleId="ss-required-asterisk">
    <w:name w:val="ss-required-asterisk"/>
    <w:rsid w:val="006E552A"/>
  </w:style>
  <w:style w:type="character" w:customStyle="1" w:styleId="ss-choice-label">
    <w:name w:val="ss-choice-label"/>
    <w:rsid w:val="006E552A"/>
  </w:style>
  <w:style w:type="paragraph" w:customStyle="1" w:styleId="western">
    <w:name w:val="western"/>
    <w:basedOn w:val="a"/>
    <w:rsid w:val="0074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styleId="afd">
    <w:name w:val="Table Grid"/>
    <w:basedOn w:val="a1"/>
    <w:uiPriority w:val="59"/>
    <w:rsid w:val="00474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d"/>
    <w:uiPriority w:val="59"/>
    <w:rsid w:val="0049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"/>
    <w:link w:val="aff"/>
    <w:uiPriority w:val="99"/>
    <w:unhideWhenUsed/>
    <w:rsid w:val="0097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976B46"/>
    <w:rPr>
      <w:i/>
      <w:iCs/>
      <w:sz w:val="20"/>
      <w:szCs w:val="20"/>
    </w:rPr>
  </w:style>
  <w:style w:type="paragraph" w:styleId="aff0">
    <w:name w:val="footer"/>
    <w:basedOn w:val="a"/>
    <w:link w:val="aff1"/>
    <w:uiPriority w:val="99"/>
    <w:unhideWhenUsed/>
    <w:rsid w:val="0097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976B46"/>
    <w:rPr>
      <w:i/>
      <w:iCs/>
      <w:sz w:val="20"/>
      <w:szCs w:val="20"/>
    </w:rPr>
  </w:style>
  <w:style w:type="table" w:customStyle="1" w:styleId="25">
    <w:name w:val="Сетка таблицы2"/>
    <w:basedOn w:val="a1"/>
    <w:next w:val="afd"/>
    <w:uiPriority w:val="59"/>
    <w:rsid w:val="00C114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d"/>
    <w:uiPriority w:val="59"/>
    <w:rsid w:val="005E3AB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d"/>
    <w:uiPriority w:val="59"/>
    <w:rsid w:val="0076409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520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1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9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97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7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86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225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8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9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12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29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678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05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457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123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306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z-star@mail.ru" TargetMode="Externa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az-star@mail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7471019247594114E-2"/>
          <c:y val="9.424603174603173E-2"/>
          <c:w val="0.64478127734033674"/>
          <c:h val="0.7876984126984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33CC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66FF33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CCFF"/>
              </a:solidFill>
            </c:spPr>
          </c:dPt>
          <c:dLbls>
            <c:dLbl>
              <c:idx val="0"/>
              <c:layout>
                <c:manualLayout>
                  <c:x val="-0.15687454432779241"/>
                  <c:y val="-7.3734533183352326E-3"/>
                </c:manualLayout>
              </c:layout>
              <c:showVal val="1"/>
            </c:dLbl>
            <c:dLbl>
              <c:idx val="1"/>
              <c:layout>
                <c:manualLayout>
                  <c:x val="-7.9578503207932513E-2"/>
                  <c:y val="-0.20524684414448299"/>
                </c:manualLayout>
              </c:layout>
              <c:showVal val="1"/>
            </c:dLbl>
            <c:dLbl>
              <c:idx val="2"/>
              <c:layout>
                <c:manualLayout>
                  <c:x val="9.6904071886847548E-2"/>
                  <c:y val="-0.20518653918260221"/>
                </c:manualLayout>
              </c:layout>
              <c:showVal val="1"/>
            </c:dLbl>
            <c:dLbl>
              <c:idx val="3"/>
              <c:showVal val="1"/>
            </c:dLbl>
            <c:dLbl>
              <c:idx val="4"/>
              <c:layout>
                <c:manualLayout>
                  <c:x val="0.16183408063575389"/>
                  <c:y val="-1.6969753780777515E-3"/>
                </c:manualLayout>
              </c:layout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до 3х лет</c:v>
                </c:pt>
                <c:pt idx="1">
                  <c:v>от 3х до 5 лет</c:v>
                </c:pt>
                <c:pt idx="2">
                  <c:v>от 5 до 10 лет</c:v>
                </c:pt>
                <c:pt idx="3">
                  <c:v>от 10 до 20 лет </c:v>
                </c:pt>
                <c:pt idx="4">
                  <c:v>свыше 20 лет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</c:ser>
        <c:gapWidth val="100"/>
        <c:shape val="cylinder"/>
        <c:axId val="127950208"/>
        <c:axId val="100267136"/>
        <c:axId val="0"/>
      </c:bar3DChart>
      <c:catAx>
        <c:axId val="127950208"/>
        <c:scaling>
          <c:orientation val="minMax"/>
        </c:scaling>
        <c:axPos val="b"/>
        <c:tickLblPos val="nextTo"/>
        <c:crossAx val="100267136"/>
        <c:crosses val="autoZero"/>
        <c:auto val="1"/>
        <c:lblAlgn val="ctr"/>
        <c:lblOffset val="100"/>
      </c:catAx>
      <c:valAx>
        <c:axId val="100267136"/>
        <c:scaling>
          <c:orientation val="minMax"/>
        </c:scaling>
        <c:axPos val="l"/>
        <c:majorGridlines/>
        <c:numFmt formatCode="General" sourceLinked="1"/>
        <c:tickLblPos val="nextTo"/>
        <c:crossAx val="127950208"/>
        <c:crosses val="autoZero"/>
        <c:crossBetween val="between"/>
      </c:valAx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CCFF"/>
              </a:solidFill>
            </c:spPr>
          </c:dPt>
          <c:dPt>
            <c:idx val="1"/>
            <c:spPr>
              <a:solidFill>
                <a:srgbClr val="FF33CC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2"/>
                <c:pt idx="0">
                  <c:v>Среднее профессиональное</c:v>
                </c:pt>
                <c:pt idx="1">
                  <c:v>Высшее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</c:numCache>
            </c:numRef>
          </c:val>
        </c:ser>
        <c:gapWidth val="100"/>
        <c:shape val="cylinder"/>
        <c:axId val="100010240"/>
        <c:axId val="125399040"/>
        <c:axId val="0"/>
      </c:bar3DChart>
      <c:catAx>
        <c:axId val="100010240"/>
        <c:scaling>
          <c:orientation val="minMax"/>
        </c:scaling>
        <c:axPos val="b"/>
        <c:tickLblPos val="nextTo"/>
        <c:crossAx val="125399040"/>
        <c:crosses val="autoZero"/>
        <c:auto val="1"/>
        <c:lblAlgn val="ctr"/>
        <c:lblOffset val="100"/>
      </c:catAx>
      <c:valAx>
        <c:axId val="125399040"/>
        <c:scaling>
          <c:orientation val="minMax"/>
        </c:scaling>
        <c:axPos val="l"/>
        <c:majorGridlines/>
        <c:numFmt formatCode="General" sourceLinked="1"/>
        <c:tickLblPos val="nextTo"/>
        <c:crossAx val="10001024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zero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33CC"/>
              </a:solidFill>
            </c:spPr>
          </c:dPt>
          <c:dPt>
            <c:idx val="2"/>
            <c:spPr>
              <a:solidFill>
                <a:srgbClr val="00CCFF"/>
              </a:solidFill>
            </c:spPr>
          </c:dPt>
          <c:dPt>
            <c:idx val="3"/>
            <c:spPr>
              <a:solidFill>
                <a:srgbClr val="66FF33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30 - 39 лет</c:v>
                </c:pt>
                <c:pt idx="2">
                  <c:v>40 - 49 лет</c:v>
                </c:pt>
                <c:pt idx="3">
                  <c:v>свыше 50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gapWidth val="100"/>
        <c:shape val="cylinder"/>
        <c:axId val="125978496"/>
        <c:axId val="125980032"/>
        <c:axId val="0"/>
      </c:bar3DChart>
      <c:catAx>
        <c:axId val="125978496"/>
        <c:scaling>
          <c:orientation val="minMax"/>
        </c:scaling>
        <c:axPos val="b"/>
        <c:tickLblPos val="nextTo"/>
        <c:crossAx val="125980032"/>
        <c:crosses val="autoZero"/>
        <c:auto val="1"/>
        <c:lblAlgn val="ctr"/>
        <c:lblOffset val="100"/>
      </c:catAx>
      <c:valAx>
        <c:axId val="125980032"/>
        <c:scaling>
          <c:orientation val="minMax"/>
        </c:scaling>
        <c:axPos val="l"/>
        <c:majorGridlines/>
        <c:numFmt formatCode="General" sourceLinked="1"/>
        <c:tickLblPos val="nextTo"/>
        <c:crossAx val="125978496"/>
        <c:crosses val="autoZero"/>
        <c:crossBetween val="between"/>
      </c:valAx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33CC"/>
              </a:solidFill>
            </c:spPr>
          </c:dPt>
          <c:dPt>
            <c:idx val="1"/>
            <c:spPr>
              <a:solidFill>
                <a:srgbClr val="00CCFF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соответствует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gapWidth val="100"/>
        <c:shape val="cylinder"/>
        <c:axId val="127324928"/>
        <c:axId val="127326464"/>
        <c:axId val="0"/>
      </c:bar3DChart>
      <c:catAx>
        <c:axId val="127324928"/>
        <c:scaling>
          <c:orientation val="minMax"/>
        </c:scaling>
        <c:axPos val="b"/>
        <c:tickLblPos val="nextTo"/>
        <c:crossAx val="127326464"/>
        <c:crosses val="autoZero"/>
        <c:auto val="1"/>
        <c:lblAlgn val="ctr"/>
        <c:lblOffset val="100"/>
      </c:catAx>
      <c:valAx>
        <c:axId val="127326464"/>
        <c:scaling>
          <c:orientation val="minMax"/>
        </c:scaling>
        <c:axPos val="l"/>
        <c:majorGridlines/>
        <c:numFmt formatCode="General" sourceLinked="1"/>
        <c:tickLblPos val="nextTo"/>
        <c:crossAx val="127324928"/>
        <c:crosses val="autoZero"/>
        <c:crossBetween val="between"/>
      </c:valAx>
      <c:spPr>
        <a:ln>
          <a:noFill/>
        </a:ln>
      </c:spPr>
    </c:plotArea>
    <c:legend>
      <c:legendPos val="r"/>
      <c:legendEntry>
        <c:idx val="3"/>
        <c:delete val="1"/>
      </c:legendEntry>
    </c:legend>
    <c:plotVisOnly val="1"/>
    <c:dispBlanksAs val="zero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6.6602336472646809E-2"/>
          <c:y val="4.4057617797775499E-2"/>
          <c:w val="0.6935829344861304"/>
          <c:h val="0.5638692038495212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66"/>
            </a:solidFill>
          </c:spPr>
          <c:cat>
            <c:strRef>
              <c:f>Лист1!$A$2:$A$6</c:f>
              <c:strCache>
                <c:ptCount val="5"/>
                <c:pt idx="0">
                  <c:v>II младшие группы</c:v>
                </c:pt>
                <c:pt idx="1">
                  <c:v>Средние группы</c:v>
                </c:pt>
                <c:pt idx="2">
                  <c:v>Старшие группы</c:v>
                </c:pt>
                <c:pt idx="3">
                  <c:v>Подготовительная группа</c:v>
                </c:pt>
                <c:pt idx="4">
                  <c:v>Общий % по д/саду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66</c:v>
                </c:pt>
                <c:pt idx="2">
                  <c:v>65</c:v>
                </c:pt>
                <c:pt idx="3">
                  <c:v>32</c:v>
                </c:pt>
                <c:pt idx="4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00CC"/>
            </a:solidFill>
          </c:spPr>
          <c:cat>
            <c:strRef>
              <c:f>Лист1!$A$2:$A$6</c:f>
              <c:strCache>
                <c:ptCount val="5"/>
                <c:pt idx="0">
                  <c:v>II младшие группы</c:v>
                </c:pt>
                <c:pt idx="1">
                  <c:v>Средние группы</c:v>
                </c:pt>
                <c:pt idx="2">
                  <c:v>Старшие группы</c:v>
                </c:pt>
                <c:pt idx="3">
                  <c:v>Подготовительная группа</c:v>
                </c:pt>
                <c:pt idx="4">
                  <c:v>Общий % по д/саду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71</c:v>
                </c:pt>
                <c:pt idx="1">
                  <c:v>34</c:v>
                </c:pt>
                <c:pt idx="2">
                  <c:v>35</c:v>
                </c:pt>
                <c:pt idx="3">
                  <c:v>68</c:v>
                </c:pt>
                <c:pt idx="4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8000"/>
            </a:solidFill>
          </c:spPr>
          <c:cat>
            <c:strRef>
              <c:f>Лист1!$A$2:$A$6</c:f>
              <c:strCache>
                <c:ptCount val="5"/>
                <c:pt idx="0">
                  <c:v>II младшие группы</c:v>
                </c:pt>
                <c:pt idx="1">
                  <c:v>Средние группы</c:v>
                </c:pt>
                <c:pt idx="2">
                  <c:v>Старшие группы</c:v>
                </c:pt>
                <c:pt idx="3">
                  <c:v>Подготовительная группа</c:v>
                </c:pt>
                <c:pt idx="4">
                  <c:v>Общий % по д/саду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box"/>
        <c:axId val="125992960"/>
        <c:axId val="125994496"/>
        <c:axId val="0"/>
      </c:bar3DChart>
      <c:catAx>
        <c:axId val="125992960"/>
        <c:scaling>
          <c:orientation val="minMax"/>
        </c:scaling>
        <c:axPos val="b"/>
        <c:tickLblPos val="nextTo"/>
        <c:crossAx val="125994496"/>
        <c:crosses val="autoZero"/>
        <c:auto val="1"/>
        <c:lblAlgn val="ctr"/>
        <c:lblOffset val="100"/>
      </c:catAx>
      <c:valAx>
        <c:axId val="125994496"/>
        <c:scaling>
          <c:orientation val="minMax"/>
        </c:scaling>
        <c:axPos val="l"/>
        <c:majorGridlines/>
        <c:numFmt formatCode="General" sourceLinked="1"/>
        <c:tickLblPos val="nextTo"/>
        <c:crossAx val="12599296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1группа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11</c:v>
                </c:pt>
                <c:pt idx="2">
                  <c:v>14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0000CC"/>
            </a:solidFill>
            <a:ln w="12700">
              <a:solidFill>
                <a:srgbClr val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25</c:v>
                </c:pt>
                <c:pt idx="2">
                  <c:v>3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axId val="126045568"/>
        <c:axId val="127956096"/>
      </c:barChart>
      <c:catAx>
        <c:axId val="12604556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27956096"/>
        <c:crosses val="autoZero"/>
        <c:auto val="1"/>
        <c:lblAlgn val="ctr"/>
        <c:lblOffset val="100"/>
      </c:catAx>
      <c:valAx>
        <c:axId val="127956096"/>
        <c:scaling>
          <c:orientation val="minMax"/>
        </c:scaling>
        <c:axPos val="l"/>
        <c:majorGridlines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26045568"/>
        <c:crosses val="autoZero"/>
        <c:crossBetween val="between"/>
        <c:majorUnit val="5"/>
        <c:minorUnit val="2"/>
      </c:valAx>
      <c:spPr>
        <a:solidFill>
          <a:srgbClr val="99FFCC"/>
        </a:solidFill>
      </c:spPr>
    </c:plotArea>
    <c:legend>
      <c:legendPos val="r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</c:chart>
  <c:spPr>
    <a:ln w="9525"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1группа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26</c:v>
                </c:pt>
                <c:pt idx="2">
                  <c:v>28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0000CC"/>
            </a:solidFill>
            <a:ln w="12700">
              <a:solidFill>
                <a:srgbClr val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7</c:v>
                </c:pt>
                <c:pt idx="2">
                  <c:v>8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axId val="128022400"/>
        <c:axId val="128023936"/>
      </c:barChart>
      <c:catAx>
        <c:axId val="12802240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28023936"/>
        <c:crosses val="autoZero"/>
        <c:auto val="1"/>
        <c:lblAlgn val="ctr"/>
        <c:lblOffset val="100"/>
      </c:catAx>
      <c:valAx>
        <c:axId val="128023936"/>
        <c:scaling>
          <c:orientation val="minMax"/>
        </c:scaling>
        <c:axPos val="l"/>
        <c:majorGridlines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28022400"/>
        <c:crosses val="autoZero"/>
        <c:crossBetween val="between"/>
        <c:majorUnit val="5"/>
        <c:minorUnit val="2"/>
      </c:valAx>
      <c:spPr>
        <a:solidFill>
          <a:srgbClr val="99FFCC"/>
        </a:solidFill>
      </c:spPr>
    </c:plotArea>
    <c:legend>
      <c:legendPos val="r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</c:chart>
  <c:spPr>
    <a:ln w="9525"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A43C-00C3-4720-A332-F4D5EF1B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29</Pages>
  <Words>8377</Words>
  <Characters>47751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Заведующая</cp:lastModifiedBy>
  <cp:revision>99</cp:revision>
  <cp:lastPrinted>2015-06-25T06:01:00Z</cp:lastPrinted>
  <dcterms:created xsi:type="dcterms:W3CDTF">2014-10-08T03:39:00Z</dcterms:created>
  <dcterms:modified xsi:type="dcterms:W3CDTF">2018-04-20T09:22:00Z</dcterms:modified>
</cp:coreProperties>
</file>