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2" w:rsidRDefault="009622E2" w:rsidP="009622E2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>Муниципальное казённое дошкольное образовательное учреждение</w:t>
      </w:r>
    </w:p>
    <w:p w:rsidR="009622E2" w:rsidRDefault="009622E2" w:rsidP="009622E2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 детский сад «Звёздочка»</w:t>
      </w:r>
    </w:p>
    <w:p w:rsidR="009622E2" w:rsidRPr="009622E2" w:rsidRDefault="009622E2" w:rsidP="009622E2">
      <w:pPr>
        <w:pStyle w:val="headline"/>
        <w:spacing w:before="112" w:beforeAutospacing="0" w:after="112" w:afterAutospacing="0" w:line="215" w:lineRule="atLeast"/>
        <w:ind w:firstLine="201"/>
        <w:jc w:val="center"/>
        <w:rPr>
          <w:rFonts w:ascii="Century" w:hAnsi="Century" w:cs="Arial"/>
          <w:color w:val="000099"/>
        </w:rPr>
      </w:pPr>
    </w:p>
    <w:p w:rsidR="009622E2" w:rsidRDefault="008F4981" w:rsidP="009622E2">
      <w:pPr>
        <w:pStyle w:val="headline"/>
        <w:spacing w:before="112" w:beforeAutospacing="0" w:after="112" w:afterAutospacing="0" w:line="215" w:lineRule="atLeast"/>
        <w:ind w:firstLine="567"/>
        <w:jc w:val="center"/>
        <w:rPr>
          <w:rFonts w:ascii="Century" w:hAnsi="Century" w:cs="Arial"/>
          <w:color w:val="FF0066"/>
          <w:sz w:val="36"/>
          <w:szCs w:val="36"/>
        </w:rPr>
      </w:pPr>
      <w:r w:rsidRPr="009622E2">
        <w:rPr>
          <w:rFonts w:ascii="Century" w:hAnsi="Century" w:cs="Arial"/>
          <w:color w:val="FF0066"/>
          <w:sz w:val="36"/>
          <w:szCs w:val="36"/>
        </w:rPr>
        <w:t>Консультация для родителей</w:t>
      </w:r>
    </w:p>
    <w:p w:rsidR="008F4981" w:rsidRDefault="008F4981" w:rsidP="009622E2">
      <w:pPr>
        <w:pStyle w:val="headline"/>
        <w:spacing w:before="112" w:beforeAutospacing="0" w:after="112" w:afterAutospacing="0" w:line="215" w:lineRule="atLeast"/>
        <w:ind w:firstLine="567"/>
        <w:jc w:val="center"/>
        <w:rPr>
          <w:rFonts w:ascii="Century" w:hAnsi="Century" w:cs="Arial"/>
          <w:b/>
          <w:color w:val="FF0066"/>
          <w:sz w:val="44"/>
          <w:szCs w:val="44"/>
        </w:rPr>
      </w:pPr>
      <w:r w:rsidRPr="009622E2">
        <w:rPr>
          <w:rFonts w:ascii="Century" w:hAnsi="Century" w:cs="Arial"/>
          <w:b/>
          <w:color w:val="FF0066"/>
          <w:sz w:val="44"/>
          <w:szCs w:val="44"/>
        </w:rPr>
        <w:t>«Готовимся к новому году»</w:t>
      </w:r>
    </w:p>
    <w:p w:rsidR="0002330B" w:rsidRDefault="0002330B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</w:p>
    <w:p w:rsidR="009622E2" w:rsidRPr="009622E2" w:rsidRDefault="0002330B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>
        <w:rPr>
          <w:rFonts w:ascii="Century" w:hAnsi="Century" w:cs="Arial"/>
          <w:color w:val="000099"/>
        </w:rPr>
        <w:t xml:space="preserve">                                                                              </w:t>
      </w:r>
      <w:r w:rsidR="009622E2" w:rsidRPr="009622E2">
        <w:rPr>
          <w:rFonts w:ascii="Century" w:hAnsi="Century" w:cs="Arial"/>
          <w:color w:val="000099"/>
        </w:rPr>
        <w:t>Дорогие папы и мамы!</w:t>
      </w:r>
    </w:p>
    <w:p w:rsidR="009622E2" w:rsidRDefault="009622E2" w:rsidP="0002330B">
      <w:pPr>
        <w:pStyle w:val="headline"/>
        <w:spacing w:before="112" w:beforeAutospacing="0" w:after="112" w:afterAutospacing="0" w:line="215" w:lineRule="atLeast"/>
        <w:ind w:firstLine="567"/>
        <w:rPr>
          <w:rFonts w:ascii="Century" w:hAnsi="Century" w:cs="Arial"/>
          <w:b/>
          <w:color w:val="FF0066"/>
          <w:sz w:val="44"/>
          <w:szCs w:val="44"/>
        </w:rPr>
        <w:sectPr w:rsidR="009622E2" w:rsidSect="0002330B">
          <w:pgSz w:w="11906" w:h="16838"/>
          <w:pgMar w:top="1134" w:right="1274" w:bottom="1134" w:left="1276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9622E2" w:rsidRPr="009622E2" w:rsidRDefault="0002330B" w:rsidP="009622E2">
      <w:pPr>
        <w:pStyle w:val="headline"/>
        <w:spacing w:before="112" w:beforeAutospacing="0" w:after="112" w:afterAutospacing="0" w:line="215" w:lineRule="atLeast"/>
        <w:ind w:firstLine="567"/>
        <w:jc w:val="center"/>
        <w:rPr>
          <w:rFonts w:ascii="Century" w:hAnsi="Century" w:cs="Arial"/>
          <w:b/>
          <w:color w:val="FF0066"/>
          <w:sz w:val="44"/>
          <w:szCs w:val="44"/>
        </w:rPr>
      </w:pPr>
      <w:r w:rsidRPr="0002330B">
        <w:rPr>
          <w:rFonts w:ascii="Century" w:hAnsi="Century" w:cs="Arial"/>
          <w:b/>
          <w:color w:val="FF0066"/>
          <w:sz w:val="44"/>
          <w:szCs w:val="44"/>
        </w:rPr>
        <w:lastRenderedPageBreak/>
        <w:drawing>
          <wp:inline distT="0" distB="0" distL="0" distR="0">
            <wp:extent cx="2325294" cy="3004179"/>
            <wp:effectExtent l="19050" t="0" r="0" b="0"/>
            <wp:docPr id="3" name="Рисунок 1" descr="https://mobimg.b-cdn.net/pic/v2/gallery/preview/derevya-elki-novyj_god_new_year-prazdniki-risunki-rozhdestvo_christmas_xmas-1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img.b-cdn.net/pic/v2/gallery/preview/derevya-elki-novyj_god_new_year-prazdniki-risunki-rozhdestvo_christmas_xmas-16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69" cy="30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2" w:rsidRDefault="0002330B" w:rsidP="0002330B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>
        <w:rPr>
          <w:rFonts w:ascii="Century" w:hAnsi="Century" w:cs="Arial"/>
          <w:color w:val="000099"/>
        </w:rPr>
        <w:lastRenderedPageBreak/>
        <w:t xml:space="preserve">Приближается Новый год! </w:t>
      </w:r>
      <w:r w:rsidRPr="009622E2">
        <w:rPr>
          <w:rFonts w:ascii="Century" w:hAnsi="Century" w:cs="Arial"/>
          <w:color w:val="000099"/>
        </w:rPr>
        <w:t xml:space="preserve">Интересно </w:t>
      </w:r>
      <w:r w:rsidRPr="0002330B">
        <w:rPr>
          <w:rStyle w:val="a4"/>
          <w:rFonts w:ascii="Century" w:hAnsi="Century" w:cs="Arial"/>
          <w:b w:val="0"/>
          <w:color w:val="000099"/>
          <w:bdr w:val="none" w:sz="0" w:space="0" w:color="auto" w:frame="1"/>
        </w:rPr>
        <w:t>подготовленный</w:t>
      </w:r>
      <w:r w:rsidRPr="009622E2">
        <w:rPr>
          <w:rFonts w:ascii="Century" w:hAnsi="Century" w:cs="Arial"/>
          <w:color w:val="000099"/>
        </w:rPr>
        <w:t xml:space="preserve"> праздник в кругу семьи не только принесет радость, но и поможет</w:t>
      </w:r>
      <w:r>
        <w:rPr>
          <w:rFonts w:ascii="Century" w:hAnsi="Century" w:cs="Arial"/>
          <w:color w:val="000099"/>
        </w:rPr>
        <w:t xml:space="preserve"> Вам</w:t>
      </w:r>
      <w:r w:rsidRPr="009622E2">
        <w:rPr>
          <w:rFonts w:ascii="Century" w:hAnsi="Century" w:cs="Arial"/>
          <w:color w:val="000099"/>
        </w:rPr>
        <w:t xml:space="preserve"> лучше понять ребенка, его интересы.</w:t>
      </w:r>
    </w:p>
    <w:p w:rsidR="009622E2" w:rsidRDefault="009622E2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Яркие воспоминания от праздника запоминаются навсегда. </w:t>
      </w:r>
    </w:p>
    <w:p w:rsidR="009622E2" w:rsidRDefault="009622E2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Старайтесь создать атмосферу </w:t>
      </w:r>
      <w:r w:rsidR="008F4981" w:rsidRPr="009622E2">
        <w:rPr>
          <w:rFonts w:ascii="Century" w:hAnsi="Century" w:cs="Arial"/>
          <w:color w:val="000099"/>
        </w:rPr>
        <w:t xml:space="preserve">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— книга с картинками, раскраска и т. д. </w:t>
      </w:r>
    </w:p>
    <w:p w:rsidR="009622E2" w:rsidRDefault="009622E2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  <w:sectPr w:rsidR="009622E2" w:rsidSect="0002330B">
          <w:type w:val="continuous"/>
          <w:pgSz w:w="11906" w:h="16838"/>
          <w:pgMar w:top="1134" w:right="1274" w:bottom="1134" w:left="1276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9622E2" w:rsidRDefault="0002330B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lastRenderedPageBreak/>
        <w:t>Не стоит долго сидеть за столом. Лучше поиграть с гостями, спеть вместе песню, потанцевать.</w:t>
      </w:r>
    </w:p>
    <w:p w:rsidR="008F4981" w:rsidRPr="009622E2" w:rsidRDefault="008F4981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Детям очень нравится игра </w:t>
      </w:r>
      <w:r w:rsidRPr="009622E2">
        <w:rPr>
          <w:rFonts w:ascii="Century" w:hAnsi="Century" w:cs="Arial"/>
          <w:i/>
          <w:iCs/>
          <w:color w:val="000099"/>
          <w:bdr w:val="none" w:sz="0" w:space="0" w:color="auto" w:frame="1"/>
        </w:rPr>
        <w:t>«</w:t>
      </w:r>
      <w:proofErr w:type="gramStart"/>
      <w:r w:rsidRPr="009622E2">
        <w:rPr>
          <w:rFonts w:ascii="Century" w:hAnsi="Century" w:cs="Arial"/>
          <w:i/>
          <w:iCs/>
          <w:color w:val="000099"/>
          <w:bdr w:val="none" w:sz="0" w:space="0" w:color="auto" w:frame="1"/>
        </w:rPr>
        <w:t>Горячо-холодно</w:t>
      </w:r>
      <w:proofErr w:type="gramEnd"/>
      <w:r w:rsidRPr="009622E2">
        <w:rPr>
          <w:rFonts w:ascii="Century" w:hAnsi="Century" w:cs="Arial"/>
          <w:i/>
          <w:iCs/>
          <w:color w:val="000099"/>
          <w:bdr w:val="none" w:sz="0" w:space="0" w:color="auto" w:frame="1"/>
        </w:rPr>
        <w:t>»</w:t>
      </w:r>
      <w:r w:rsidRPr="009622E2">
        <w:rPr>
          <w:rFonts w:ascii="Century" w:hAnsi="Century" w:cs="Arial"/>
          <w:color w:val="000099"/>
        </w:rPr>
        <w:t xml:space="preserve">. </w:t>
      </w:r>
      <w:proofErr w:type="gramStart"/>
      <w:r w:rsidRPr="009622E2">
        <w:rPr>
          <w:rFonts w:ascii="Century" w:hAnsi="Century" w:cs="Arial"/>
          <w:color w:val="000099"/>
        </w:rPr>
        <w:t>Выигравший</w:t>
      </w:r>
      <w:proofErr w:type="gramEnd"/>
      <w:r w:rsidRPr="009622E2">
        <w:rPr>
          <w:rFonts w:ascii="Century" w:hAnsi="Century" w:cs="Arial"/>
          <w:color w:val="000099"/>
        </w:rPr>
        <w:t xml:space="preserve"> пляшет или поет песню. Можно сыграть в игру </w:t>
      </w:r>
      <w:r w:rsidRPr="009622E2">
        <w:rPr>
          <w:rFonts w:ascii="Century" w:hAnsi="Century" w:cs="Arial"/>
          <w:i/>
          <w:iCs/>
          <w:color w:val="000099"/>
          <w:bdr w:val="none" w:sz="0" w:space="0" w:color="auto" w:frame="1"/>
        </w:rPr>
        <w:t>«Айболит и звери»</w:t>
      </w:r>
      <w:r w:rsidRPr="009622E2">
        <w:rPr>
          <w:rFonts w:ascii="Century" w:hAnsi="Century" w:cs="Arial"/>
          <w:color w:val="000099"/>
        </w:rPr>
        <w:t xml:space="preserve">. Дети надевают шапочки животных, одного выбирают доктором. Игра строится на </w:t>
      </w:r>
      <w:r w:rsidRPr="009622E2">
        <w:rPr>
          <w:rFonts w:ascii="Century" w:hAnsi="Century" w:cs="Arial"/>
          <w:color w:val="000099"/>
          <w:u w:val="single"/>
          <w:bdr w:val="none" w:sz="0" w:space="0" w:color="auto" w:frame="1"/>
        </w:rPr>
        <w:t>инсценировке</w:t>
      </w:r>
      <w:r w:rsidRPr="009622E2">
        <w:rPr>
          <w:rFonts w:ascii="Century" w:hAnsi="Century" w:cs="Arial"/>
          <w:color w:val="000099"/>
        </w:rPr>
        <w:t xml:space="preserve">: зайчик хромает, доктор его лечит, зайчик прыгает, </w:t>
      </w:r>
      <w:proofErr w:type="spellStart"/>
      <w:r w:rsidRPr="009622E2">
        <w:rPr>
          <w:rFonts w:ascii="Century" w:hAnsi="Century" w:cs="Arial"/>
          <w:color w:val="000099"/>
        </w:rPr>
        <w:t>бегемотик</w:t>
      </w:r>
      <w:proofErr w:type="spellEnd"/>
      <w:r w:rsidRPr="009622E2">
        <w:rPr>
          <w:rFonts w:ascii="Century" w:hAnsi="Century" w:cs="Arial"/>
          <w:color w:val="000099"/>
        </w:rPr>
        <w:t xml:space="preserve"> ревет и держится за живот, потом выздоравливает и весело прыгает и т. д.</w:t>
      </w:r>
    </w:p>
    <w:p w:rsidR="008F4981" w:rsidRPr="009622E2" w:rsidRDefault="008F4981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>Дети должны проявить творчество, передать нужную интонацию. В конце можно сплясать веселый танец.</w:t>
      </w:r>
    </w:p>
    <w:p w:rsidR="008F4981" w:rsidRPr="009622E2" w:rsidRDefault="008F4981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Много интересного могут придумать взрослые к </w:t>
      </w:r>
      <w:r w:rsidRPr="009622E2">
        <w:rPr>
          <w:rStyle w:val="a4"/>
          <w:rFonts w:ascii="Century" w:hAnsi="Century" w:cs="Arial"/>
          <w:color w:val="000099"/>
          <w:bdr w:val="none" w:sz="0" w:space="0" w:color="auto" w:frame="1"/>
        </w:rPr>
        <w:t>новогоднему празднику</w:t>
      </w:r>
      <w:r w:rsidRPr="009622E2">
        <w:rPr>
          <w:rFonts w:ascii="Century" w:hAnsi="Century" w:cs="Arial"/>
          <w:color w:val="000099"/>
        </w:rPr>
        <w:t>, надо только захотеть и отнестись ко всему ответственно. Желаем вам находчивости и терпения, и к вам придет успех!</w:t>
      </w:r>
    </w:p>
    <w:p w:rsidR="008F4981" w:rsidRPr="009622E2" w:rsidRDefault="008F4981" w:rsidP="0002330B">
      <w:pPr>
        <w:pStyle w:val="a3"/>
        <w:spacing w:before="112" w:beforeAutospacing="0" w:after="112" w:afterAutospacing="0" w:line="215" w:lineRule="atLeast"/>
        <w:ind w:firstLine="567"/>
        <w:jc w:val="center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>ПАМЯТКА</w:t>
      </w:r>
    </w:p>
    <w:p w:rsidR="008F4981" w:rsidRPr="009622E2" w:rsidRDefault="008F4981" w:rsidP="0002330B">
      <w:pPr>
        <w:pStyle w:val="a3"/>
        <w:spacing w:before="112" w:beforeAutospacing="0" w:after="112" w:afterAutospacing="0" w:line="215" w:lineRule="atLeast"/>
        <w:ind w:firstLine="567"/>
        <w:jc w:val="center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>о мерах пожарной безопасности при украшении елки</w:t>
      </w:r>
    </w:p>
    <w:p w:rsidR="008F4981" w:rsidRPr="009622E2" w:rsidRDefault="008F4981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Style w:val="a4"/>
          <w:rFonts w:ascii="Century" w:hAnsi="Century" w:cs="Arial"/>
          <w:color w:val="000099"/>
          <w:bdr w:val="none" w:sz="0" w:space="0" w:color="auto" w:frame="1"/>
        </w:rPr>
        <w:t>Новогодние</w:t>
      </w:r>
      <w:r w:rsidRPr="009622E2">
        <w:rPr>
          <w:rFonts w:ascii="Century" w:hAnsi="Century" w:cs="Arial"/>
          <w:color w:val="000099"/>
        </w:rPr>
        <w:t xml:space="preserve"> и Рождественские праздники —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9622E2">
        <w:rPr>
          <w:rFonts w:ascii="Century" w:hAnsi="Century" w:cs="Arial"/>
          <w:color w:val="000099"/>
        </w:rPr>
        <w:t>,</w:t>
      </w:r>
      <w:proofErr w:type="gramEnd"/>
      <w:r w:rsidRPr="009622E2">
        <w:rPr>
          <w:rFonts w:ascii="Century" w:hAnsi="Century" w:cs="Arial"/>
          <w:color w:val="000099"/>
        </w:rPr>
        <w:t xml:space="preserve"> чтобы эти дни не были омрачены бедой, необходимо обратить особое внимание на соблюдение мер пожарной безопасности, которые очень просты…</w:t>
      </w:r>
    </w:p>
    <w:p w:rsidR="008F4981" w:rsidRPr="009622E2" w:rsidRDefault="008F4981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lastRenderedPageBreak/>
        <w:t xml:space="preserve">Натуральные елки имеют свойство высыхать при длительном пребывании в помещении и вспыхивают от легкой искры. Приобретайте елку как можно ближе к </w:t>
      </w:r>
      <w:r w:rsidRPr="009622E2">
        <w:rPr>
          <w:rStyle w:val="a4"/>
          <w:rFonts w:ascii="Century" w:hAnsi="Century" w:cs="Arial"/>
          <w:color w:val="000099"/>
          <w:bdr w:val="none" w:sz="0" w:space="0" w:color="auto" w:frame="1"/>
        </w:rPr>
        <w:t>Новому году</w:t>
      </w:r>
      <w:r w:rsidRPr="009622E2">
        <w:rPr>
          <w:rFonts w:ascii="Century" w:hAnsi="Century" w:cs="Arial"/>
          <w:color w:val="000099"/>
        </w:rPr>
        <w:t xml:space="preserve"> или храните ее на открытом воздухе. </w:t>
      </w:r>
      <w:r w:rsidRPr="009622E2">
        <w:rPr>
          <w:rStyle w:val="a4"/>
          <w:rFonts w:ascii="Century" w:hAnsi="Century" w:cs="Arial"/>
          <w:color w:val="000099"/>
          <w:bdr w:val="none" w:sz="0" w:space="0" w:color="auto" w:frame="1"/>
        </w:rPr>
        <w:t>Готовясь к празднику</w:t>
      </w:r>
      <w:r w:rsidRPr="009622E2">
        <w:rPr>
          <w:rFonts w:ascii="Century" w:hAnsi="Century" w:cs="Arial"/>
          <w:color w:val="000099"/>
        </w:rPr>
        <w:t xml:space="preserve">, устанавливайте </w:t>
      </w:r>
      <w:r w:rsidRPr="009622E2">
        <w:rPr>
          <w:rFonts w:ascii="Century" w:hAnsi="Century" w:cs="Arial"/>
          <w:i/>
          <w:iCs/>
          <w:color w:val="000099"/>
          <w:bdr w:val="none" w:sz="0" w:space="0" w:color="auto" w:frame="1"/>
        </w:rPr>
        <w:t>«лесную красавицу»</w:t>
      </w:r>
      <w:r w:rsidRPr="009622E2">
        <w:rPr>
          <w:rFonts w:ascii="Century" w:hAnsi="Century" w:cs="Arial"/>
          <w:color w:val="000099"/>
        </w:rPr>
        <w:t xml:space="preserve">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8F4981" w:rsidRPr="009622E2" w:rsidRDefault="008F4981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 xml:space="preserve">Во время торжества не зажигайте на елке свечи, а также самодельные </w:t>
      </w:r>
      <w:proofErr w:type="spellStart"/>
      <w:r w:rsidRPr="009622E2">
        <w:rPr>
          <w:rFonts w:ascii="Century" w:hAnsi="Century" w:cs="Arial"/>
          <w:color w:val="000099"/>
        </w:rPr>
        <w:t>электрогирлянды</w:t>
      </w:r>
      <w:proofErr w:type="spellEnd"/>
      <w:r w:rsidRPr="009622E2">
        <w:rPr>
          <w:rFonts w:ascii="Century" w:hAnsi="Century" w:cs="Arial"/>
          <w:color w:val="000099"/>
        </w:rPr>
        <w:t xml:space="preserve">. </w:t>
      </w:r>
      <w:proofErr w:type="spellStart"/>
      <w:r w:rsidRPr="009622E2">
        <w:rPr>
          <w:rFonts w:ascii="Century" w:hAnsi="Century" w:cs="Arial"/>
          <w:color w:val="000099"/>
        </w:rPr>
        <w:t>Электрогирлянда</w:t>
      </w:r>
      <w:proofErr w:type="spellEnd"/>
      <w:r w:rsidRPr="009622E2">
        <w:rPr>
          <w:rFonts w:ascii="Century" w:hAnsi="Century" w:cs="Arial"/>
          <w:color w:val="000099"/>
        </w:rPr>
        <w:t xml:space="preserve"> должна быть заводского производства и без повреждений.</w:t>
      </w:r>
    </w:p>
    <w:p w:rsidR="008F4981" w:rsidRPr="009622E2" w:rsidRDefault="008F4981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color w:val="000099"/>
        </w:rPr>
      </w:pPr>
      <w:r w:rsidRPr="009622E2">
        <w:rPr>
          <w:rFonts w:ascii="Century" w:hAnsi="Century" w:cs="Arial"/>
          <w:color w:val="000099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8F4981" w:rsidRPr="0002330B" w:rsidRDefault="008F4981" w:rsidP="0002330B">
      <w:pPr>
        <w:pStyle w:val="a3"/>
        <w:spacing w:before="0" w:beforeAutospacing="0" w:after="0" w:afterAutospacing="0" w:line="215" w:lineRule="atLeast"/>
        <w:ind w:firstLine="567"/>
        <w:jc w:val="center"/>
        <w:rPr>
          <w:rFonts w:ascii="Century" w:hAnsi="Century" w:cs="Arial"/>
          <w:color w:val="000099"/>
          <w:sz w:val="28"/>
          <w:szCs w:val="28"/>
        </w:rPr>
      </w:pPr>
      <w:r w:rsidRPr="0002330B">
        <w:rPr>
          <w:rFonts w:ascii="Century" w:hAnsi="Century" w:cs="Arial"/>
          <w:b/>
          <w:color w:val="000099"/>
          <w:sz w:val="28"/>
          <w:szCs w:val="28"/>
        </w:rPr>
        <w:t xml:space="preserve">Уважаемые </w:t>
      </w:r>
      <w:r w:rsidRPr="0002330B">
        <w:rPr>
          <w:rStyle w:val="a4"/>
          <w:rFonts w:ascii="Century" w:hAnsi="Century" w:cs="Arial"/>
          <w:color w:val="000099"/>
          <w:sz w:val="28"/>
          <w:szCs w:val="28"/>
          <w:bdr w:val="none" w:sz="0" w:space="0" w:color="auto" w:frame="1"/>
        </w:rPr>
        <w:t>родители</w:t>
      </w:r>
      <w:r w:rsidRPr="0002330B">
        <w:rPr>
          <w:rFonts w:ascii="Century" w:hAnsi="Century" w:cs="Arial"/>
          <w:color w:val="000099"/>
          <w:sz w:val="28"/>
          <w:szCs w:val="28"/>
        </w:rPr>
        <w:t>!</w:t>
      </w:r>
    </w:p>
    <w:p w:rsidR="008F4981" w:rsidRPr="0002330B" w:rsidRDefault="008F4981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b/>
          <w:color w:val="000099"/>
          <w:sz w:val="28"/>
          <w:szCs w:val="28"/>
        </w:rPr>
      </w:pPr>
      <w:r w:rsidRPr="0002330B">
        <w:rPr>
          <w:rFonts w:ascii="Century" w:hAnsi="Century" w:cs="Arial"/>
          <w:b/>
          <w:color w:val="000099"/>
          <w:sz w:val="28"/>
          <w:szCs w:val="28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8F4981" w:rsidRPr="0002330B" w:rsidRDefault="008F4981" w:rsidP="009622E2">
      <w:pPr>
        <w:pStyle w:val="a3"/>
        <w:spacing w:before="112" w:beforeAutospacing="0" w:after="112" w:afterAutospacing="0" w:line="215" w:lineRule="atLeast"/>
        <w:ind w:firstLine="567"/>
        <w:jc w:val="both"/>
        <w:rPr>
          <w:rFonts w:ascii="Century" w:hAnsi="Century" w:cs="Arial"/>
          <w:b/>
          <w:color w:val="000099"/>
          <w:sz w:val="28"/>
          <w:szCs w:val="28"/>
        </w:rPr>
      </w:pPr>
      <w:r w:rsidRPr="0002330B">
        <w:rPr>
          <w:rFonts w:ascii="Century" w:hAnsi="Century" w:cs="Arial"/>
          <w:b/>
          <w:color w:val="000099"/>
          <w:sz w:val="28"/>
          <w:szCs w:val="28"/>
        </w:rPr>
        <w:t>В случае возникновения пожара звоните</w:t>
      </w:r>
    </w:p>
    <w:p w:rsidR="008F4981" w:rsidRPr="0002330B" w:rsidRDefault="008F4981" w:rsidP="009622E2">
      <w:pPr>
        <w:pStyle w:val="a3"/>
        <w:spacing w:before="0" w:beforeAutospacing="0" w:after="0" w:afterAutospacing="0" w:line="215" w:lineRule="atLeast"/>
        <w:ind w:firstLine="567"/>
        <w:jc w:val="both"/>
        <w:rPr>
          <w:rFonts w:ascii="Century" w:hAnsi="Century" w:cs="Arial"/>
          <w:b/>
          <w:color w:val="000099"/>
          <w:sz w:val="28"/>
          <w:szCs w:val="28"/>
        </w:rPr>
      </w:pPr>
      <w:r w:rsidRPr="0002330B">
        <w:rPr>
          <w:rFonts w:ascii="Century" w:hAnsi="Century" w:cs="Arial"/>
          <w:b/>
          <w:color w:val="000099"/>
          <w:sz w:val="28"/>
          <w:szCs w:val="28"/>
          <w:u w:val="single"/>
          <w:bdr w:val="none" w:sz="0" w:space="0" w:color="auto" w:frame="1"/>
        </w:rPr>
        <w:t>по телефону</w:t>
      </w:r>
      <w:r w:rsidRPr="0002330B">
        <w:rPr>
          <w:rFonts w:ascii="Century" w:hAnsi="Century" w:cs="Arial"/>
          <w:b/>
          <w:color w:val="000099"/>
          <w:sz w:val="28"/>
          <w:szCs w:val="28"/>
        </w:rPr>
        <w:t>:</w:t>
      </w:r>
      <w:r w:rsidR="0002330B" w:rsidRPr="0002330B">
        <w:rPr>
          <w:rFonts w:ascii="Century" w:hAnsi="Century" w:cs="Arial"/>
          <w:b/>
          <w:color w:val="000099"/>
          <w:sz w:val="28"/>
          <w:szCs w:val="28"/>
        </w:rPr>
        <w:t>64133, 64194,</w:t>
      </w:r>
      <w:r w:rsidRPr="0002330B">
        <w:rPr>
          <w:rFonts w:ascii="Century" w:hAnsi="Century" w:cs="Arial"/>
          <w:b/>
          <w:color w:val="000099"/>
          <w:sz w:val="28"/>
          <w:szCs w:val="28"/>
        </w:rPr>
        <w:t xml:space="preserve"> 01, с </w:t>
      </w:r>
      <w:proofErr w:type="gramStart"/>
      <w:r w:rsidRPr="0002330B">
        <w:rPr>
          <w:rFonts w:ascii="Century" w:hAnsi="Century" w:cs="Arial"/>
          <w:b/>
          <w:color w:val="000099"/>
          <w:sz w:val="28"/>
          <w:szCs w:val="28"/>
          <w:u w:val="single"/>
          <w:bdr w:val="none" w:sz="0" w:space="0" w:color="auto" w:frame="1"/>
        </w:rPr>
        <w:t>мобильного</w:t>
      </w:r>
      <w:proofErr w:type="gramEnd"/>
      <w:r w:rsidRPr="0002330B">
        <w:rPr>
          <w:rFonts w:ascii="Century" w:hAnsi="Century" w:cs="Arial"/>
          <w:b/>
          <w:color w:val="000099"/>
          <w:sz w:val="28"/>
          <w:szCs w:val="28"/>
        </w:rPr>
        <w:t>: 112, 101</w:t>
      </w:r>
    </w:p>
    <w:p w:rsidR="00EE4D8D" w:rsidRPr="009622E2" w:rsidRDefault="00EE4D8D" w:rsidP="009622E2">
      <w:pPr>
        <w:ind w:firstLine="567"/>
        <w:jc w:val="both"/>
        <w:rPr>
          <w:rFonts w:ascii="Century" w:hAnsi="Century"/>
          <w:color w:val="000099"/>
          <w:sz w:val="24"/>
          <w:szCs w:val="24"/>
        </w:rPr>
      </w:pPr>
    </w:p>
    <w:p w:rsidR="004B511D" w:rsidRDefault="004B511D">
      <w:pPr>
        <w:rPr>
          <w:noProof/>
        </w:rPr>
      </w:pPr>
    </w:p>
    <w:p w:rsidR="004B511D" w:rsidRDefault="004B511D">
      <w:pPr>
        <w:rPr>
          <w:noProof/>
        </w:rPr>
      </w:pPr>
    </w:p>
    <w:p w:rsidR="004B511D" w:rsidRDefault="004B511D"/>
    <w:sectPr w:rsidR="004B511D" w:rsidSect="0002330B">
      <w:type w:val="continuous"/>
      <w:pgSz w:w="11906" w:h="16838"/>
      <w:pgMar w:top="1276" w:right="1274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proofState w:spelling="clean" w:grammar="clean"/>
  <w:defaultTabStop w:val="708"/>
  <w:characterSpacingControl w:val="doNotCompress"/>
  <w:compat>
    <w:useFELayout/>
  </w:compat>
  <w:rsids>
    <w:rsidRoot w:val="008F4981"/>
    <w:rsid w:val="0002330B"/>
    <w:rsid w:val="004B511D"/>
    <w:rsid w:val="008F4981"/>
    <w:rsid w:val="009622E2"/>
    <w:rsid w:val="00E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F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F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9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4</cp:revision>
  <dcterms:created xsi:type="dcterms:W3CDTF">2019-12-09T05:38:00Z</dcterms:created>
  <dcterms:modified xsi:type="dcterms:W3CDTF">2019-12-09T11:17:00Z</dcterms:modified>
</cp:coreProperties>
</file>