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4" w:rsidRPr="003C0DC2" w:rsidRDefault="006A22B4" w:rsidP="006A22B4">
      <w:pPr>
        <w:spacing w:after="0" w:line="240" w:lineRule="auto"/>
        <w:ind w:left="-720" w:right="566" w:firstLine="720"/>
        <w:rPr>
          <w:rFonts w:ascii="Century" w:hAnsi="Century"/>
          <w:i/>
          <w:color w:val="000080"/>
          <w:sz w:val="24"/>
          <w:szCs w:val="24"/>
        </w:rPr>
      </w:pPr>
      <w:r w:rsidRPr="006A22B4">
        <w:rPr>
          <w:rFonts w:ascii="Century" w:hAnsi="Century"/>
          <w:i/>
          <w:noProof/>
          <w:color w:val="000080"/>
          <w:sz w:val="24"/>
          <w:szCs w:val="24"/>
        </w:rPr>
        <w:drawing>
          <wp:inline distT="0" distB="0" distL="0" distR="0">
            <wp:extent cx="1143000" cy="1142999"/>
            <wp:effectExtent l="1905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DC2">
        <w:rPr>
          <w:rFonts w:ascii="Century" w:hAnsi="Century"/>
          <w:i/>
          <w:color w:val="000080"/>
          <w:sz w:val="24"/>
          <w:szCs w:val="24"/>
        </w:rPr>
        <w:t xml:space="preserve">      </w:t>
      </w:r>
      <w:r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lastRenderedPageBreak/>
        <w:t>УТВЕРЖДАЮ</w:t>
      </w: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proofErr w:type="spellStart"/>
      <w:r>
        <w:rPr>
          <w:rFonts w:ascii="Century" w:hAnsi="Century"/>
          <w:i/>
          <w:color w:val="000080"/>
          <w:sz w:val="24"/>
          <w:szCs w:val="24"/>
        </w:rPr>
        <w:t>И.О.з</w:t>
      </w:r>
      <w:r w:rsidR="006A22B4">
        <w:rPr>
          <w:rFonts w:ascii="Century" w:hAnsi="Century"/>
          <w:i/>
          <w:color w:val="000080"/>
          <w:sz w:val="24"/>
          <w:szCs w:val="24"/>
        </w:rPr>
        <w:t>аведующ</w:t>
      </w:r>
      <w:r>
        <w:rPr>
          <w:rFonts w:ascii="Century" w:hAnsi="Century"/>
          <w:i/>
          <w:color w:val="000080"/>
          <w:sz w:val="24"/>
          <w:szCs w:val="24"/>
        </w:rPr>
        <w:t>ей</w:t>
      </w:r>
      <w:proofErr w:type="spellEnd"/>
      <w:r w:rsidR="006A22B4"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t>МКДОУ детский сад «Звёздочка»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  <w:sectPr w:rsidR="006A22B4" w:rsidSect="006A22B4">
          <w:pgSz w:w="16838" w:h="11906" w:orient="landscape"/>
          <w:pgMar w:top="709" w:right="253" w:bottom="567" w:left="851" w:header="709" w:footer="709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num="2" w:space="708"/>
          <w:docGrid w:linePitch="360"/>
        </w:sectPr>
      </w:pPr>
      <w:r>
        <w:rPr>
          <w:rFonts w:ascii="Century" w:hAnsi="Century"/>
          <w:i/>
          <w:color w:val="000080"/>
          <w:sz w:val="24"/>
          <w:szCs w:val="24"/>
        </w:rPr>
        <w:t>__________В.А.Мамедова</w:t>
      </w:r>
    </w:p>
    <w:p w:rsidR="006A22B4" w:rsidRPr="006E056B" w:rsidRDefault="006A22B4" w:rsidP="006A22B4">
      <w:pPr>
        <w:spacing w:after="0" w:line="240" w:lineRule="auto"/>
        <w:ind w:right="566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A22B4">
        <w:rPr>
          <w:rFonts w:ascii="Century" w:hAnsi="Century"/>
          <w:i/>
          <w:color w:val="FF0000"/>
          <w:sz w:val="36"/>
          <w:szCs w:val="36"/>
        </w:rPr>
        <w:lastRenderedPageBreak/>
        <w:t>Г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>одовой учебный гр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>афик на 201</w:t>
      </w:r>
      <w:r w:rsidR="0093367A">
        <w:rPr>
          <w:rFonts w:ascii="Century" w:hAnsi="Century"/>
          <w:b/>
          <w:i/>
          <w:color w:val="FF0066"/>
          <w:sz w:val="36"/>
          <w:szCs w:val="36"/>
        </w:rPr>
        <w:t>6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93367A">
        <w:rPr>
          <w:rFonts w:ascii="Century" w:hAnsi="Century"/>
          <w:b/>
          <w:i/>
          <w:color w:val="FF0066"/>
          <w:sz w:val="36"/>
          <w:szCs w:val="36"/>
        </w:rPr>
        <w:t>7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6A22B4" w:rsidRPr="006E056B" w:rsidRDefault="006A22B4" w:rsidP="006A22B4">
      <w:pPr>
        <w:spacing w:after="0" w:line="240" w:lineRule="auto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МКДОУ детский сад «Звёздочка».</w:t>
      </w:r>
    </w:p>
    <w:tbl>
      <w:tblPr>
        <w:tblpPr w:leftFromText="180" w:rightFromText="180" w:vertAnchor="text" w:horzAnchor="margin" w:tblpY="1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268"/>
        <w:gridCol w:w="3260"/>
        <w:gridCol w:w="3120"/>
        <w:gridCol w:w="2268"/>
      </w:tblGrid>
      <w:tr w:rsidR="0093367A" w:rsidRPr="00CC190C" w:rsidTr="00A45538">
        <w:tc>
          <w:tcPr>
            <w:tcW w:w="4501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93367A" w:rsidRPr="00CC190C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М</w:t>
            </w:r>
            <w:r w:rsidR="0093367A" w:rsidRPr="00CC190C">
              <w:rPr>
                <w:rFonts w:ascii="Century" w:hAnsi="Century"/>
                <w:i/>
                <w:color w:val="000080"/>
              </w:rPr>
              <w:t xml:space="preserve">ладшая  </w:t>
            </w:r>
            <w:r>
              <w:rPr>
                <w:rFonts w:ascii="Century" w:hAnsi="Century"/>
                <w:i/>
                <w:color w:val="000080"/>
              </w:rPr>
              <w:t xml:space="preserve">разновозрастная </w:t>
            </w:r>
            <w:r w:rsidR="0093367A">
              <w:rPr>
                <w:rFonts w:ascii="Century" w:hAnsi="Century"/>
                <w:i/>
                <w:color w:val="000080"/>
              </w:rPr>
              <w:t>группа</w:t>
            </w:r>
          </w:p>
        </w:tc>
        <w:tc>
          <w:tcPr>
            <w:tcW w:w="3260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Старшая разновозрастная</w:t>
            </w:r>
            <w:r w:rsidRPr="00BE0D5B">
              <w:rPr>
                <w:rFonts w:ascii="Century" w:hAnsi="Century"/>
                <w:i/>
                <w:color w:val="000080"/>
              </w:rPr>
              <w:t xml:space="preserve"> </w:t>
            </w:r>
            <w:r w:rsidR="00F0156F">
              <w:rPr>
                <w:rFonts w:ascii="Century" w:hAnsi="Century"/>
                <w:i/>
                <w:color w:val="000080"/>
              </w:rPr>
              <w:t xml:space="preserve">группа </w:t>
            </w:r>
            <w:r>
              <w:rPr>
                <w:rFonts w:ascii="Century" w:hAnsi="Century"/>
                <w:i/>
                <w:color w:val="000080"/>
              </w:rPr>
              <w:t>№1</w:t>
            </w:r>
          </w:p>
        </w:tc>
        <w:tc>
          <w:tcPr>
            <w:tcW w:w="3120" w:type="dxa"/>
          </w:tcPr>
          <w:p w:rsidR="0093367A" w:rsidRPr="00BE0D5B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Старшая разновозрастная</w:t>
            </w:r>
            <w:r w:rsidRPr="00BE0D5B">
              <w:rPr>
                <w:rFonts w:ascii="Century" w:hAnsi="Century"/>
                <w:i/>
                <w:color w:val="000080"/>
              </w:rPr>
              <w:t xml:space="preserve"> </w:t>
            </w:r>
            <w:r w:rsidR="00F0156F">
              <w:rPr>
                <w:rFonts w:ascii="Century" w:hAnsi="Century"/>
                <w:i/>
                <w:color w:val="000080"/>
              </w:rPr>
              <w:t xml:space="preserve">группа </w:t>
            </w:r>
            <w:r>
              <w:rPr>
                <w:rFonts w:ascii="Century" w:hAnsi="Century"/>
                <w:i/>
                <w:color w:val="000080"/>
              </w:rPr>
              <w:t>№</w:t>
            </w:r>
            <w:r>
              <w:rPr>
                <w:rFonts w:ascii="Century" w:hAnsi="Century"/>
                <w:i/>
                <w:color w:val="000080"/>
              </w:rPr>
              <w:t>2</w:t>
            </w:r>
          </w:p>
        </w:tc>
        <w:tc>
          <w:tcPr>
            <w:tcW w:w="2268" w:type="dxa"/>
          </w:tcPr>
          <w:p w:rsidR="0093367A" w:rsidRPr="00BE0D5B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Подготовительная группа</w:t>
            </w:r>
          </w:p>
        </w:tc>
      </w:tr>
      <w:tr w:rsidR="00F0156F" w:rsidRPr="00CC190C" w:rsidTr="00A45538">
        <w:tc>
          <w:tcPr>
            <w:tcW w:w="4501" w:type="dxa"/>
          </w:tcPr>
          <w:p w:rsidR="00F0156F" w:rsidRPr="00CC190C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Количество воз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растных групп </w:t>
            </w:r>
          </w:p>
        </w:tc>
        <w:tc>
          <w:tcPr>
            <w:tcW w:w="2268" w:type="dxa"/>
          </w:tcPr>
          <w:p w:rsidR="00F0156F" w:rsidRPr="00CC190C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156F" w:rsidRPr="00CC190C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0156F" w:rsidRPr="00BE0D5B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156F" w:rsidRPr="00BE0D5B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</w:p>
        </w:tc>
      </w:tr>
      <w:tr w:rsidR="006A22B4" w:rsidRPr="00CC190C" w:rsidTr="00A45538">
        <w:trPr>
          <w:trHeight w:val="302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Начало учебного года</w:t>
            </w:r>
          </w:p>
        </w:tc>
        <w:tc>
          <w:tcPr>
            <w:tcW w:w="10916" w:type="dxa"/>
            <w:gridSpan w:val="4"/>
          </w:tcPr>
          <w:p w:rsidR="006A22B4" w:rsidRPr="00CC190C" w:rsidRDefault="00B80DC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01.09.201</w:t>
            </w:r>
            <w:r w:rsidR="0093367A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rPr>
          <w:trHeight w:val="295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916" w:type="dxa"/>
            <w:gridSpan w:val="4"/>
          </w:tcPr>
          <w:p w:rsidR="006A22B4" w:rsidRPr="00CC190C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19</w:t>
            </w:r>
            <w:r w:rsidR="006A22B4"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.0</w:t>
            </w:r>
            <w:r w:rsidR="00B80DC4">
              <w:rPr>
                <w:rFonts w:ascii="Century" w:hAnsi="Century"/>
                <w:i/>
                <w:color w:val="000080"/>
                <w:sz w:val="24"/>
                <w:szCs w:val="24"/>
              </w:rPr>
              <w:t>5.2016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916" w:type="dxa"/>
            <w:gridSpan w:val="4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083C3A">
              <w:rPr>
                <w:rFonts w:ascii="Century" w:hAnsi="Century"/>
                <w:i/>
                <w:color w:val="000080"/>
                <w:sz w:val="24"/>
                <w:szCs w:val="24"/>
              </w:rPr>
              <w:t>35 недель</w:t>
            </w:r>
          </w:p>
        </w:tc>
      </w:tr>
      <w:tr w:rsidR="006A22B4" w:rsidRPr="00CC190C" w:rsidTr="00A45538"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916" w:type="dxa"/>
            <w:gridSpan w:val="4"/>
          </w:tcPr>
          <w:p w:rsidR="006A22B4" w:rsidRPr="00CC190C" w:rsidRDefault="006A22B4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5 дней</w:t>
            </w:r>
          </w:p>
        </w:tc>
      </w:tr>
      <w:tr w:rsidR="0093367A" w:rsidRPr="00CC190C" w:rsidTr="00A45538">
        <w:trPr>
          <w:trHeight w:val="1228"/>
        </w:trPr>
        <w:tc>
          <w:tcPr>
            <w:tcW w:w="4501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268" w:type="dxa"/>
          </w:tcPr>
          <w:p w:rsidR="0093367A" w:rsidRDefault="0093367A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10 / 2ч 30мин </w:t>
            </w:r>
          </w:p>
          <w:p w:rsidR="00F0156F" w:rsidRPr="00BE0D5B" w:rsidRDefault="00F0156F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(младшая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  <w:p w:rsidR="00F0156F" w:rsidRPr="00BE0D5B" w:rsidRDefault="00F0156F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10 / 3ч 20мин</w:t>
            </w:r>
          </w:p>
          <w:p w:rsidR="0093367A" w:rsidRPr="00BE0D5B" w:rsidRDefault="00F0156F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(средняя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3367A" w:rsidRPr="00BE0D5B" w:rsidRDefault="0093367A" w:rsidP="00F0156F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10 / 3ч 20мин</w:t>
            </w:r>
          </w:p>
          <w:p w:rsidR="0093367A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(средняя подгруппа)</w:t>
            </w:r>
          </w:p>
          <w:p w:rsidR="0093367A" w:rsidRPr="00CC190C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13 / 5ч 25мин </w:t>
            </w:r>
          </w:p>
          <w:p w:rsidR="0093367A" w:rsidRPr="00CC190C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(старшая </w:t>
            </w:r>
            <w:proofErr w:type="spellStart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  <w:p w:rsidR="0093367A" w:rsidRPr="00CC190C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3120" w:type="dxa"/>
          </w:tcPr>
          <w:p w:rsidR="00F0156F" w:rsidRPr="00CC190C" w:rsidRDefault="00F0156F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13 / 5ч 25мин </w:t>
            </w:r>
          </w:p>
          <w:p w:rsidR="00F0156F" w:rsidRPr="00CC190C" w:rsidRDefault="00F0156F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(старшая </w:t>
            </w:r>
            <w:proofErr w:type="spellStart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  <w:p w:rsidR="00F0156F" w:rsidRPr="00CC190C" w:rsidRDefault="00F0156F" w:rsidP="00F0156F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14 / 7ч 00мин </w:t>
            </w:r>
          </w:p>
          <w:p w:rsidR="0093367A" w:rsidRPr="00CC190C" w:rsidRDefault="00F0156F" w:rsidP="00F0156F">
            <w:pPr>
              <w:spacing w:line="288" w:lineRule="auto"/>
              <w:ind w:right="-108" w:hanging="108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(подготовительная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3367A" w:rsidRPr="00CC190C" w:rsidRDefault="0093367A" w:rsidP="00F0156F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14 / 7ч 00мин </w:t>
            </w:r>
          </w:p>
          <w:p w:rsidR="0093367A" w:rsidRPr="00CC190C" w:rsidRDefault="0093367A" w:rsidP="00F0156F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93367A" w:rsidRPr="00CC190C" w:rsidTr="00A45538">
        <w:trPr>
          <w:trHeight w:val="765"/>
        </w:trPr>
        <w:tc>
          <w:tcPr>
            <w:tcW w:w="4501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2268" w:type="dxa"/>
          </w:tcPr>
          <w:p w:rsidR="0093367A" w:rsidRPr="00BE0D5B" w:rsidRDefault="0093367A" w:rsidP="00F0156F">
            <w:pPr>
              <w:ind w:right="-168" w:hanging="108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 / 15 </w:t>
            </w: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мин</w:t>
            </w:r>
          </w:p>
        </w:tc>
        <w:tc>
          <w:tcPr>
            <w:tcW w:w="3260" w:type="dxa"/>
          </w:tcPr>
          <w:p w:rsidR="0093367A" w:rsidRPr="002221A0" w:rsidRDefault="0093367A" w:rsidP="00F0156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1 / 20-25 мин</w:t>
            </w:r>
          </w:p>
        </w:tc>
        <w:tc>
          <w:tcPr>
            <w:tcW w:w="3120" w:type="dxa"/>
          </w:tcPr>
          <w:p w:rsidR="0093367A" w:rsidRPr="002221A0" w:rsidRDefault="00F0156F" w:rsidP="00F0156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1</w:t>
            </w:r>
            <w:r w:rsidR="006C7EA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/</w:t>
            </w:r>
            <w:r w:rsidR="006C7EA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25-30 мин</w:t>
            </w:r>
          </w:p>
        </w:tc>
        <w:tc>
          <w:tcPr>
            <w:tcW w:w="2268" w:type="dxa"/>
          </w:tcPr>
          <w:p w:rsidR="0093367A" w:rsidRPr="002221A0" w:rsidRDefault="0093367A" w:rsidP="00F0156F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1</w:t>
            </w:r>
            <w:r w:rsidR="006C7EA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/</w:t>
            </w:r>
            <w:r w:rsidR="006C7EA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30мин</w:t>
            </w:r>
          </w:p>
        </w:tc>
      </w:tr>
      <w:tr w:rsidR="0093367A" w:rsidRPr="00CC190C" w:rsidTr="006C7EAC">
        <w:trPr>
          <w:trHeight w:val="1401"/>
        </w:trPr>
        <w:tc>
          <w:tcPr>
            <w:tcW w:w="4501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2268" w:type="dxa"/>
          </w:tcPr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</w:p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по </w:t>
            </w:r>
            <w:r>
              <w:rPr>
                <w:rFonts w:ascii="Century" w:hAnsi="Century"/>
                <w:i/>
                <w:color w:val="000080"/>
              </w:rPr>
              <w:t xml:space="preserve">15 мин </w:t>
            </w:r>
          </w:p>
        </w:tc>
        <w:tc>
          <w:tcPr>
            <w:tcW w:w="3260" w:type="dxa"/>
          </w:tcPr>
          <w:p w:rsidR="0093367A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20 минут </w:t>
            </w:r>
          </w:p>
          <w:p w:rsidR="0093367A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>(средняя подгруппа)</w:t>
            </w:r>
          </w:p>
          <w:p w:rsidR="0093367A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2-</w:t>
            </w: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  <w:r>
              <w:rPr>
                <w:rFonts w:ascii="Century" w:hAnsi="Century"/>
                <w:i/>
                <w:color w:val="000080"/>
              </w:rPr>
              <w:t xml:space="preserve">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25 мин </w:t>
            </w:r>
          </w:p>
          <w:p w:rsidR="0093367A" w:rsidRPr="00CC190C" w:rsidRDefault="0093367A" w:rsidP="006C7EAC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(старшая </w:t>
            </w:r>
            <w:r w:rsidRPr="00CC190C">
              <w:rPr>
                <w:rFonts w:ascii="Century" w:hAnsi="Century"/>
                <w:i/>
                <w:color w:val="000080"/>
              </w:rPr>
              <w:t>подгр</w:t>
            </w:r>
            <w:r w:rsidRPr="00BE0D5B">
              <w:rPr>
                <w:rFonts w:ascii="Century" w:hAnsi="Century"/>
                <w:i/>
                <w:color w:val="000080"/>
              </w:rPr>
              <w:t>уппа</w:t>
            </w:r>
            <w:r w:rsidRPr="00CC190C">
              <w:rPr>
                <w:rFonts w:ascii="Century" w:hAnsi="Century"/>
                <w:i/>
                <w:color w:val="000080"/>
              </w:rPr>
              <w:t>)</w:t>
            </w:r>
          </w:p>
        </w:tc>
        <w:tc>
          <w:tcPr>
            <w:tcW w:w="3120" w:type="dxa"/>
          </w:tcPr>
          <w:p w:rsidR="00F0156F" w:rsidRDefault="00F0156F" w:rsidP="00F0156F">
            <w:pPr>
              <w:spacing w:after="0" w:line="240" w:lineRule="auto"/>
              <w:ind w:right="-108" w:hanging="108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2-</w:t>
            </w: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  <w:r>
              <w:rPr>
                <w:rFonts w:ascii="Century" w:hAnsi="Century"/>
                <w:i/>
                <w:color w:val="000080"/>
              </w:rPr>
              <w:t xml:space="preserve">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25 мин </w:t>
            </w:r>
          </w:p>
          <w:p w:rsidR="00F0156F" w:rsidRPr="00CC190C" w:rsidRDefault="00F0156F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(старшая </w:t>
            </w:r>
            <w:r w:rsidRPr="00CC190C">
              <w:rPr>
                <w:rFonts w:ascii="Century" w:hAnsi="Century"/>
                <w:i/>
                <w:color w:val="000080"/>
              </w:rPr>
              <w:t>подгр</w:t>
            </w:r>
            <w:r w:rsidRPr="00BE0D5B">
              <w:rPr>
                <w:rFonts w:ascii="Century" w:hAnsi="Century"/>
                <w:i/>
                <w:color w:val="000080"/>
              </w:rPr>
              <w:t>уппа</w:t>
            </w:r>
            <w:r w:rsidRPr="00CC190C">
              <w:rPr>
                <w:rFonts w:ascii="Century" w:hAnsi="Century"/>
                <w:i/>
                <w:color w:val="000080"/>
              </w:rPr>
              <w:t>)</w:t>
            </w:r>
          </w:p>
          <w:p w:rsidR="00F0156F" w:rsidRPr="00CC190C" w:rsidRDefault="00F0156F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</w:p>
          <w:p w:rsidR="0093367A" w:rsidRDefault="00F0156F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п</w:t>
            </w:r>
            <w:r>
              <w:rPr>
                <w:rFonts w:ascii="Century" w:hAnsi="Century"/>
                <w:i/>
                <w:color w:val="000080"/>
              </w:rPr>
              <w:t>о 30 минут</w:t>
            </w:r>
          </w:p>
          <w:p w:rsidR="0093367A" w:rsidRPr="00CC190C" w:rsidRDefault="00F0156F" w:rsidP="006C7EAC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(подготовительная </w:t>
            </w:r>
            <w:proofErr w:type="spellStart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3367A" w:rsidRPr="00CC190C" w:rsidRDefault="0093367A" w:rsidP="00F0156F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</w:p>
          <w:p w:rsidR="0093367A" w:rsidRPr="00BE0D5B" w:rsidRDefault="0093367A" w:rsidP="00F0156F">
            <w:pPr>
              <w:spacing w:after="0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п</w:t>
            </w:r>
            <w:r>
              <w:rPr>
                <w:rFonts w:ascii="Century" w:hAnsi="Century"/>
                <w:i/>
                <w:color w:val="000080"/>
              </w:rPr>
              <w:t>о 30 минут</w:t>
            </w:r>
          </w:p>
        </w:tc>
      </w:tr>
      <w:tr w:rsidR="00A45538" w:rsidRPr="00CC190C" w:rsidTr="00A45538">
        <w:tc>
          <w:tcPr>
            <w:tcW w:w="4501" w:type="dxa"/>
          </w:tcPr>
          <w:p w:rsidR="00A45538" w:rsidRPr="00CC190C" w:rsidRDefault="00A45538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0916" w:type="dxa"/>
            <w:gridSpan w:val="4"/>
          </w:tcPr>
          <w:p w:rsidR="00A45538" w:rsidRPr="00CC190C" w:rsidRDefault="00A45538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 –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19.09.2016г – 23.09.2016г                    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II –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24.04.2017г – 28.04.</w:t>
            </w: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201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7г</w:t>
            </w:r>
          </w:p>
        </w:tc>
      </w:tr>
      <w:tr w:rsidR="006A22B4" w:rsidRPr="00CC190C" w:rsidTr="00A45538">
        <w:trPr>
          <w:trHeight w:val="360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График каникул</w:t>
            </w:r>
          </w:p>
        </w:tc>
        <w:tc>
          <w:tcPr>
            <w:tcW w:w="10916" w:type="dxa"/>
            <w:gridSpan w:val="4"/>
          </w:tcPr>
          <w:p w:rsidR="006A22B4" w:rsidRPr="00CC190C" w:rsidRDefault="0093367A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09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 – 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3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A45538">
        <w:trPr>
          <w:trHeight w:val="195"/>
        </w:trPr>
        <w:tc>
          <w:tcPr>
            <w:tcW w:w="4501" w:type="dxa"/>
          </w:tcPr>
          <w:p w:rsidR="006A22B4" w:rsidRPr="00CC190C" w:rsidRDefault="006A22B4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Летний оздоровительный период, продолжительность</w:t>
            </w:r>
          </w:p>
        </w:tc>
        <w:tc>
          <w:tcPr>
            <w:tcW w:w="10916" w:type="dxa"/>
            <w:gridSpan w:val="4"/>
          </w:tcPr>
          <w:p w:rsidR="006A22B4" w:rsidRPr="00CC190C" w:rsidRDefault="006A22B4" w:rsidP="00F0156F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  <w:r w:rsidR="0093367A">
              <w:rPr>
                <w:rFonts w:ascii="Century" w:hAnsi="Century"/>
                <w:i/>
                <w:color w:val="000080"/>
                <w:sz w:val="24"/>
                <w:szCs w:val="24"/>
              </w:rPr>
              <w:t>0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.05.201</w:t>
            </w:r>
            <w:r w:rsidR="0093367A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 – 31.08.201</w:t>
            </w:r>
            <w:r w:rsidR="0093367A">
              <w:rPr>
                <w:rFonts w:ascii="Century" w:hAnsi="Century"/>
                <w:i/>
                <w:color w:val="000080"/>
                <w:sz w:val="24"/>
                <w:szCs w:val="24"/>
              </w:rPr>
              <w:t>7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</w:tbl>
    <w:p w:rsidR="005A2E2F" w:rsidRDefault="005A2E2F"/>
    <w:sectPr w:rsidR="005A2E2F" w:rsidSect="006A22B4">
      <w:type w:val="continuous"/>
      <w:pgSz w:w="16838" w:h="11906" w:orient="landscape"/>
      <w:pgMar w:top="709" w:right="253" w:bottom="567" w:left="851" w:header="709" w:footer="709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A22B4"/>
    <w:rsid w:val="0000104B"/>
    <w:rsid w:val="00001186"/>
    <w:rsid w:val="0000270E"/>
    <w:rsid w:val="00003720"/>
    <w:rsid w:val="00006B30"/>
    <w:rsid w:val="00007422"/>
    <w:rsid w:val="000104C2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855"/>
    <w:rsid w:val="00046021"/>
    <w:rsid w:val="00047569"/>
    <w:rsid w:val="000525AF"/>
    <w:rsid w:val="00054A46"/>
    <w:rsid w:val="0005722B"/>
    <w:rsid w:val="00057F43"/>
    <w:rsid w:val="000625E2"/>
    <w:rsid w:val="000627D7"/>
    <w:rsid w:val="000638C5"/>
    <w:rsid w:val="00064CEB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DB2"/>
    <w:rsid w:val="00091115"/>
    <w:rsid w:val="00091AAD"/>
    <w:rsid w:val="00091AE3"/>
    <w:rsid w:val="00091DE2"/>
    <w:rsid w:val="00092365"/>
    <w:rsid w:val="0009577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49BE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97103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21A0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4611"/>
    <w:rsid w:val="00244B7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2E02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6E66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6886"/>
    <w:rsid w:val="002F7828"/>
    <w:rsid w:val="00300122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BA3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476D2"/>
    <w:rsid w:val="00351220"/>
    <w:rsid w:val="003526C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FE1"/>
    <w:rsid w:val="003A2A22"/>
    <w:rsid w:val="003A53C4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373AB"/>
    <w:rsid w:val="00441D56"/>
    <w:rsid w:val="00442589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5328"/>
    <w:rsid w:val="00476504"/>
    <w:rsid w:val="00477BE8"/>
    <w:rsid w:val="00483393"/>
    <w:rsid w:val="00483972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5FB9"/>
    <w:rsid w:val="004C65C9"/>
    <w:rsid w:val="004C7359"/>
    <w:rsid w:val="004C7620"/>
    <w:rsid w:val="004D04E0"/>
    <w:rsid w:val="004D2610"/>
    <w:rsid w:val="004D34B1"/>
    <w:rsid w:val="004D459F"/>
    <w:rsid w:val="004D51DF"/>
    <w:rsid w:val="004D5A20"/>
    <w:rsid w:val="004D6994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5E35"/>
    <w:rsid w:val="00507E79"/>
    <w:rsid w:val="00511C70"/>
    <w:rsid w:val="005135C5"/>
    <w:rsid w:val="00513F73"/>
    <w:rsid w:val="005174F7"/>
    <w:rsid w:val="00517A6F"/>
    <w:rsid w:val="005322A6"/>
    <w:rsid w:val="00533EB7"/>
    <w:rsid w:val="0053557E"/>
    <w:rsid w:val="00535978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76C90"/>
    <w:rsid w:val="00582C9D"/>
    <w:rsid w:val="0058519C"/>
    <w:rsid w:val="0058578B"/>
    <w:rsid w:val="00585853"/>
    <w:rsid w:val="00587A02"/>
    <w:rsid w:val="00590E38"/>
    <w:rsid w:val="00594B9B"/>
    <w:rsid w:val="00595078"/>
    <w:rsid w:val="00596EF1"/>
    <w:rsid w:val="005A1546"/>
    <w:rsid w:val="005A2E01"/>
    <w:rsid w:val="005A2E2F"/>
    <w:rsid w:val="005A339C"/>
    <w:rsid w:val="005A5FB2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04FB4"/>
    <w:rsid w:val="0061003F"/>
    <w:rsid w:val="00610238"/>
    <w:rsid w:val="00610E38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42F5"/>
    <w:rsid w:val="00664398"/>
    <w:rsid w:val="00664BAB"/>
    <w:rsid w:val="0066792C"/>
    <w:rsid w:val="00670E32"/>
    <w:rsid w:val="0067110F"/>
    <w:rsid w:val="00673E82"/>
    <w:rsid w:val="006766F3"/>
    <w:rsid w:val="00683D95"/>
    <w:rsid w:val="006867A2"/>
    <w:rsid w:val="00690D6D"/>
    <w:rsid w:val="00690EAB"/>
    <w:rsid w:val="00691E86"/>
    <w:rsid w:val="006954A9"/>
    <w:rsid w:val="00696468"/>
    <w:rsid w:val="006A03E6"/>
    <w:rsid w:val="006A22B4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C7EA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688D"/>
    <w:rsid w:val="007069A7"/>
    <w:rsid w:val="00707105"/>
    <w:rsid w:val="00710C7E"/>
    <w:rsid w:val="00710C80"/>
    <w:rsid w:val="00713B21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4884"/>
    <w:rsid w:val="007A4FE3"/>
    <w:rsid w:val="007A7F0A"/>
    <w:rsid w:val="007B6ECF"/>
    <w:rsid w:val="007C118B"/>
    <w:rsid w:val="007C1BCB"/>
    <w:rsid w:val="007C4873"/>
    <w:rsid w:val="007C6765"/>
    <w:rsid w:val="007C6C7A"/>
    <w:rsid w:val="007D0D49"/>
    <w:rsid w:val="007D200B"/>
    <w:rsid w:val="007D25BA"/>
    <w:rsid w:val="007D510C"/>
    <w:rsid w:val="007D6353"/>
    <w:rsid w:val="007D6E5D"/>
    <w:rsid w:val="007D7BC6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245C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225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4800"/>
    <w:rsid w:val="0089493B"/>
    <w:rsid w:val="008971DF"/>
    <w:rsid w:val="00897FBB"/>
    <w:rsid w:val="008A03EF"/>
    <w:rsid w:val="008A10BE"/>
    <w:rsid w:val="008A2225"/>
    <w:rsid w:val="008A3E2C"/>
    <w:rsid w:val="008A55E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D754B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67A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727"/>
    <w:rsid w:val="00970E85"/>
    <w:rsid w:val="00972DFB"/>
    <w:rsid w:val="00976D7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63E6"/>
    <w:rsid w:val="009B1870"/>
    <w:rsid w:val="009B1B92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9B8"/>
    <w:rsid w:val="00A34B49"/>
    <w:rsid w:val="00A405BE"/>
    <w:rsid w:val="00A430BA"/>
    <w:rsid w:val="00A43223"/>
    <w:rsid w:val="00A43367"/>
    <w:rsid w:val="00A45538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735DA"/>
    <w:rsid w:val="00A807CF"/>
    <w:rsid w:val="00A8153D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39C0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2B37"/>
    <w:rsid w:val="00B23BE1"/>
    <w:rsid w:val="00B25BEE"/>
    <w:rsid w:val="00B25D71"/>
    <w:rsid w:val="00B263ED"/>
    <w:rsid w:val="00B2737D"/>
    <w:rsid w:val="00B30124"/>
    <w:rsid w:val="00B331C9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526D"/>
    <w:rsid w:val="00B80DC4"/>
    <w:rsid w:val="00B8142C"/>
    <w:rsid w:val="00B8150A"/>
    <w:rsid w:val="00B8301A"/>
    <w:rsid w:val="00B83460"/>
    <w:rsid w:val="00B847D2"/>
    <w:rsid w:val="00B851E5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18D4"/>
    <w:rsid w:val="00BF6122"/>
    <w:rsid w:val="00BF67F1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150B"/>
    <w:rsid w:val="00C7435B"/>
    <w:rsid w:val="00C757FE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0F73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59EA"/>
    <w:rsid w:val="00DA7942"/>
    <w:rsid w:val="00DB3105"/>
    <w:rsid w:val="00DB4580"/>
    <w:rsid w:val="00DB4F7C"/>
    <w:rsid w:val="00DB507B"/>
    <w:rsid w:val="00DB7EF4"/>
    <w:rsid w:val="00DC4130"/>
    <w:rsid w:val="00DC45D1"/>
    <w:rsid w:val="00DC54F4"/>
    <w:rsid w:val="00DD1895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25C2"/>
    <w:rsid w:val="00DF61D1"/>
    <w:rsid w:val="00DF6AEB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73AF"/>
    <w:rsid w:val="00ED0745"/>
    <w:rsid w:val="00ED0C50"/>
    <w:rsid w:val="00ED1295"/>
    <w:rsid w:val="00ED5840"/>
    <w:rsid w:val="00ED7F98"/>
    <w:rsid w:val="00EE2928"/>
    <w:rsid w:val="00EE3307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B1D"/>
    <w:rsid w:val="00EF6554"/>
    <w:rsid w:val="00EF6814"/>
    <w:rsid w:val="00EF785D"/>
    <w:rsid w:val="00EF7929"/>
    <w:rsid w:val="00EF7B1D"/>
    <w:rsid w:val="00F00040"/>
    <w:rsid w:val="00F00083"/>
    <w:rsid w:val="00F0156F"/>
    <w:rsid w:val="00F0157F"/>
    <w:rsid w:val="00F02515"/>
    <w:rsid w:val="00F028B5"/>
    <w:rsid w:val="00F02F7B"/>
    <w:rsid w:val="00F03CDE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1ABA"/>
    <w:rsid w:val="00F92D4B"/>
    <w:rsid w:val="00F946B4"/>
    <w:rsid w:val="00F94A71"/>
    <w:rsid w:val="00F94B5C"/>
    <w:rsid w:val="00FA0BAF"/>
    <w:rsid w:val="00FA2A97"/>
    <w:rsid w:val="00FA799B"/>
    <w:rsid w:val="00FA7E88"/>
    <w:rsid w:val="00FB0CBD"/>
    <w:rsid w:val="00FB346A"/>
    <w:rsid w:val="00FB6041"/>
    <w:rsid w:val="00FB622C"/>
    <w:rsid w:val="00FB7C3B"/>
    <w:rsid w:val="00FC4323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268A"/>
    <w:rsid w:val="00FE3FDB"/>
    <w:rsid w:val="00FE470B"/>
    <w:rsid w:val="00FE4CFD"/>
    <w:rsid w:val="00FE6AAB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F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pPr>
      <w:spacing w:line="288" w:lineRule="auto"/>
    </w:pPr>
    <w:rPr>
      <w:rFonts w:eastAsia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4ED"/>
    <w:pPr>
      <w:spacing w:line="288" w:lineRule="auto"/>
    </w:pPr>
    <w:rPr>
      <w:rFonts w:eastAsia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AC92-99A9-4251-891E-F902BFB8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9</cp:revision>
  <dcterms:created xsi:type="dcterms:W3CDTF">2014-08-29T04:40:00Z</dcterms:created>
  <dcterms:modified xsi:type="dcterms:W3CDTF">2016-05-17T13:35:00Z</dcterms:modified>
</cp:coreProperties>
</file>